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B4F0" w14:textId="0E0684C3" w:rsidR="003A59A2" w:rsidRPr="003A59A2" w:rsidRDefault="003A59A2" w:rsidP="003A59A2">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Ц</w:t>
      </w:r>
      <w:r w:rsidRPr="003A59A2">
        <w:rPr>
          <w:rFonts w:ascii="Times New Roman" w:eastAsia="Times New Roman" w:hAnsi="Times New Roman" w:cs="Times New Roman"/>
          <w:b/>
          <w:sz w:val="28"/>
          <w:szCs w:val="28"/>
          <w:lang w:val="kk-KZ" w:eastAsia="ru-RU"/>
        </w:rPr>
        <w:t>ифрлық теңге платформасына қатысу</w:t>
      </w:r>
    </w:p>
    <w:p w14:paraId="7D8B30A8" w14:textId="04344FEC" w:rsidR="003A59A2" w:rsidRDefault="003A59A2" w:rsidP="003A59A2">
      <w:pPr>
        <w:jc w:val="center"/>
        <w:rPr>
          <w:rFonts w:ascii="Times New Roman" w:eastAsia="Times New Roman" w:hAnsi="Times New Roman" w:cs="Times New Roman"/>
          <w:b/>
          <w:sz w:val="28"/>
          <w:szCs w:val="28"/>
          <w:lang w:val="kk-KZ"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721"/>
      </w:tblGrid>
      <w:tr w:rsidR="003A59A2" w:rsidRPr="00BE225F" w14:paraId="7F2872F7" w14:textId="77777777" w:rsidTr="003A59A2">
        <w:trPr>
          <w:trHeight w:val="1458"/>
        </w:trPr>
        <w:tc>
          <w:tcPr>
            <w:tcW w:w="4634" w:type="dxa"/>
          </w:tcPr>
          <w:p w14:paraId="43E8602C" w14:textId="04E0C042" w:rsidR="003A59A2" w:rsidRPr="003A59A2" w:rsidRDefault="003A59A2" w:rsidP="008C37D9">
            <w:pPr>
              <w:rPr>
                <w:b/>
                <w:noProof/>
                <w:sz w:val="28"/>
                <w:szCs w:val="28"/>
                <w:lang w:val="kk-KZ"/>
              </w:rPr>
            </w:pPr>
            <w:r w:rsidRPr="003A59A2">
              <w:rPr>
                <w:b/>
                <w:noProof/>
                <w:sz w:val="28"/>
                <w:szCs w:val="28"/>
                <w:lang w:val="kk-KZ"/>
              </w:rPr>
              <w:t>202</w:t>
            </w:r>
            <w:r>
              <w:rPr>
                <w:b/>
                <w:noProof/>
                <w:sz w:val="28"/>
                <w:szCs w:val="28"/>
                <w:lang w:val="kk-KZ"/>
              </w:rPr>
              <w:t>6</w:t>
            </w:r>
            <w:r w:rsidRPr="003A59A2">
              <w:rPr>
                <w:b/>
                <w:noProof/>
                <w:sz w:val="28"/>
                <w:szCs w:val="28"/>
                <w:lang w:val="kk-KZ"/>
              </w:rPr>
              <w:t xml:space="preserve"> жылғы  </w:t>
            </w:r>
            <w:r w:rsidRPr="003A59A2">
              <w:rPr>
                <w:b/>
                <w:bCs/>
                <w:sz w:val="28"/>
                <w:szCs w:val="28"/>
                <w:lang w:val="kk-KZ" w:eastAsia="en-US"/>
              </w:rPr>
              <w:t>«___» ________</w:t>
            </w:r>
          </w:p>
          <w:p w14:paraId="44BE508D" w14:textId="77777777" w:rsidR="003A59A2" w:rsidRPr="003A59A2" w:rsidRDefault="003A59A2" w:rsidP="008C37D9">
            <w:pPr>
              <w:tabs>
                <w:tab w:val="left" w:pos="1036"/>
              </w:tabs>
              <w:rPr>
                <w:sz w:val="22"/>
                <w:lang w:val="kk-KZ" w:eastAsia="en-US"/>
              </w:rPr>
            </w:pPr>
            <w:r w:rsidRPr="003A59A2">
              <w:rPr>
                <w:sz w:val="22"/>
                <w:lang w:val="kk-KZ" w:eastAsia="en-US"/>
              </w:rPr>
              <w:t xml:space="preserve">(Қазақстан Республикасының </w:t>
            </w:r>
          </w:p>
          <w:p w14:paraId="5424FF86" w14:textId="77777777" w:rsidR="003A59A2" w:rsidRPr="003A59A2" w:rsidRDefault="003A59A2" w:rsidP="008C37D9">
            <w:pPr>
              <w:tabs>
                <w:tab w:val="left" w:pos="1036"/>
              </w:tabs>
              <w:rPr>
                <w:sz w:val="22"/>
                <w:lang w:val="kk-KZ" w:eastAsia="en-US"/>
              </w:rPr>
            </w:pPr>
            <w:r w:rsidRPr="003A59A2">
              <w:rPr>
                <w:sz w:val="22"/>
                <w:lang w:val="kk-KZ" w:eastAsia="en-US"/>
              </w:rPr>
              <w:t xml:space="preserve">Ұлттық Банкінде тіркелген күні)          </w:t>
            </w:r>
          </w:p>
        </w:tc>
        <w:tc>
          <w:tcPr>
            <w:tcW w:w="4721" w:type="dxa"/>
          </w:tcPr>
          <w:p w14:paraId="2A6B8A67" w14:textId="77777777" w:rsidR="003A59A2" w:rsidRPr="003A59A2" w:rsidRDefault="003A59A2" w:rsidP="008C37D9">
            <w:pPr>
              <w:ind w:left="1317"/>
              <w:rPr>
                <w:b/>
                <w:caps/>
                <w:noProof/>
                <w:sz w:val="28"/>
                <w:szCs w:val="28"/>
                <w:lang w:val="kk-KZ"/>
              </w:rPr>
            </w:pPr>
            <w:r w:rsidRPr="003A59A2">
              <w:rPr>
                <w:b/>
                <w:caps/>
                <w:noProof/>
                <w:sz w:val="28"/>
                <w:szCs w:val="28"/>
                <w:lang w:val="kk-KZ"/>
              </w:rPr>
              <w:t>№________ҰБ  шартЫ</w:t>
            </w:r>
          </w:p>
          <w:p w14:paraId="7AA95945" w14:textId="77777777" w:rsidR="003A59A2" w:rsidRPr="003A59A2" w:rsidRDefault="003A59A2" w:rsidP="008C37D9">
            <w:pPr>
              <w:tabs>
                <w:tab w:val="left" w:pos="1036"/>
              </w:tabs>
              <w:ind w:left="1317"/>
              <w:rPr>
                <w:sz w:val="22"/>
                <w:lang w:val="kk-KZ" w:eastAsia="en-US"/>
              </w:rPr>
            </w:pPr>
            <w:r w:rsidRPr="003A59A2">
              <w:rPr>
                <w:sz w:val="22"/>
                <w:lang w:val="kk-KZ" w:eastAsia="en-US"/>
              </w:rPr>
              <w:t xml:space="preserve">(Қазақстан Республикасының </w:t>
            </w:r>
          </w:p>
          <w:p w14:paraId="4DD2B3B0" w14:textId="77777777" w:rsidR="003A59A2" w:rsidRPr="003A59A2" w:rsidRDefault="003A59A2" w:rsidP="008C37D9">
            <w:pPr>
              <w:tabs>
                <w:tab w:val="left" w:pos="1036"/>
              </w:tabs>
              <w:ind w:left="1317"/>
              <w:rPr>
                <w:sz w:val="22"/>
                <w:lang w:val="kk-KZ" w:eastAsia="en-US"/>
              </w:rPr>
            </w:pPr>
            <w:r w:rsidRPr="003A59A2">
              <w:rPr>
                <w:sz w:val="22"/>
                <w:lang w:val="kk-KZ" w:eastAsia="en-US"/>
              </w:rPr>
              <w:t xml:space="preserve">Ұлттық Банкінде тіркелген нөмірі)     </w:t>
            </w:r>
          </w:p>
          <w:p w14:paraId="27443816" w14:textId="77777777" w:rsidR="003A59A2" w:rsidRPr="003A59A2" w:rsidRDefault="003A59A2" w:rsidP="008C37D9">
            <w:pPr>
              <w:tabs>
                <w:tab w:val="left" w:pos="1036"/>
              </w:tabs>
              <w:ind w:firstLine="1036"/>
              <w:rPr>
                <w:b/>
                <w:sz w:val="28"/>
                <w:szCs w:val="28"/>
                <w:lang w:val="kk-KZ"/>
              </w:rPr>
            </w:pPr>
            <w:r w:rsidRPr="003A59A2">
              <w:rPr>
                <w:sz w:val="22"/>
                <w:lang w:val="kk-KZ" w:eastAsia="en-US"/>
              </w:rPr>
              <w:t xml:space="preserve">     </w:t>
            </w:r>
          </w:p>
        </w:tc>
      </w:tr>
      <w:tr w:rsidR="003A59A2" w:rsidRPr="003A59A2" w14:paraId="489E8B3B" w14:textId="77777777" w:rsidTr="003A59A2">
        <w:tc>
          <w:tcPr>
            <w:tcW w:w="4634" w:type="dxa"/>
          </w:tcPr>
          <w:p w14:paraId="4DCF58CD" w14:textId="77777777" w:rsidR="003A59A2" w:rsidRPr="003A59A2" w:rsidRDefault="003A59A2" w:rsidP="008C37D9">
            <w:pPr>
              <w:rPr>
                <w:sz w:val="28"/>
                <w:szCs w:val="28"/>
                <w:lang w:val="kk-KZ"/>
              </w:rPr>
            </w:pPr>
            <w:r w:rsidRPr="003A59A2">
              <w:rPr>
                <w:noProof/>
                <w:sz w:val="28"/>
                <w:szCs w:val="28"/>
                <w:lang w:val="kk-KZ"/>
              </w:rPr>
              <w:t xml:space="preserve">Астана қаласы   </w:t>
            </w:r>
          </w:p>
        </w:tc>
        <w:tc>
          <w:tcPr>
            <w:tcW w:w="4721" w:type="dxa"/>
          </w:tcPr>
          <w:p w14:paraId="268EA00B" w14:textId="5FDF0089" w:rsidR="003A59A2" w:rsidRPr="003A59A2" w:rsidRDefault="003A59A2" w:rsidP="003A59A2">
            <w:pPr>
              <w:jc w:val="right"/>
              <w:rPr>
                <w:sz w:val="28"/>
                <w:szCs w:val="28"/>
                <w:lang w:val="kk-KZ"/>
              </w:rPr>
            </w:pPr>
            <w:r w:rsidRPr="003A59A2">
              <w:rPr>
                <w:noProof/>
                <w:sz w:val="28"/>
                <w:szCs w:val="28"/>
                <w:lang w:val="kk-KZ"/>
              </w:rPr>
              <w:t>202</w:t>
            </w:r>
            <w:r>
              <w:rPr>
                <w:noProof/>
                <w:sz w:val="28"/>
                <w:szCs w:val="28"/>
                <w:lang w:val="kk-KZ"/>
              </w:rPr>
              <w:t>6</w:t>
            </w:r>
            <w:r w:rsidRPr="003A59A2">
              <w:rPr>
                <w:noProof/>
                <w:sz w:val="28"/>
                <w:szCs w:val="28"/>
                <w:lang w:val="kk-KZ"/>
              </w:rPr>
              <w:t xml:space="preserve"> жылғы </w:t>
            </w:r>
            <w:r w:rsidRPr="003A59A2">
              <w:rPr>
                <w:sz w:val="28"/>
                <w:szCs w:val="28"/>
                <w:lang w:val="kk-KZ"/>
              </w:rPr>
              <w:t>«__»_______</w:t>
            </w:r>
          </w:p>
        </w:tc>
      </w:tr>
    </w:tbl>
    <w:p w14:paraId="7B9F8A5E" w14:textId="61C59DD7" w:rsidR="003A59A2" w:rsidRPr="003A59A2" w:rsidRDefault="003A59A2">
      <w:pPr>
        <w:rPr>
          <w:lang w:val="kk-KZ"/>
        </w:rPr>
      </w:pPr>
    </w:p>
    <w:p w14:paraId="75453C49" w14:textId="7C26AE08" w:rsidR="003A59A2" w:rsidRPr="003A59A2" w:rsidRDefault="003A59A2">
      <w:pPr>
        <w:rPr>
          <w:lang w:val="kk-KZ"/>
        </w:rPr>
      </w:pPr>
    </w:p>
    <w:p w14:paraId="2763AA1F" w14:textId="22EE5E90" w:rsidR="00903186" w:rsidRPr="003A59A2" w:rsidRDefault="00903186"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1.1. </w:t>
      </w:r>
      <w:r w:rsidR="00840608" w:rsidRPr="00840608">
        <w:rPr>
          <w:rFonts w:ascii="Times New Roman" w:eastAsia="Times New Roman" w:hAnsi="Times New Roman" w:cs="Times New Roman"/>
          <w:noProof/>
          <w:sz w:val="28"/>
          <w:szCs w:val="28"/>
          <w:lang w:val="kk-KZ" w:eastAsia="ru-RU"/>
        </w:rPr>
        <w:t>«Қазақстан Республикасының Ұлттық Банкі» республикалық мемлекеттік мекемесі</w:t>
      </w:r>
      <w:r w:rsidRPr="003A59A2">
        <w:rPr>
          <w:rFonts w:ascii="Times New Roman" w:eastAsia="Times New Roman" w:hAnsi="Times New Roman" w:cs="Times New Roman"/>
          <w:sz w:val="28"/>
          <w:szCs w:val="28"/>
          <w:lang w:val="kk-KZ" w:eastAsia="ru-RU"/>
        </w:rPr>
        <w:t xml:space="preserve">, </w:t>
      </w:r>
      <w:r w:rsidR="00840608" w:rsidRPr="00840608">
        <w:rPr>
          <w:rFonts w:ascii="Times New Roman" w:eastAsia="Times New Roman" w:hAnsi="Times New Roman" w:cs="Times New Roman"/>
          <w:noProof/>
          <w:sz w:val="28"/>
          <w:szCs w:val="28"/>
          <w:lang w:val="kk-KZ" w:eastAsia="ru-RU"/>
        </w:rPr>
        <w:t>бұдан әрі «Ұлттық Банк» деп аталады</w:t>
      </w:r>
      <w:r w:rsidRPr="003A59A2">
        <w:rPr>
          <w:rFonts w:ascii="Times New Roman" w:eastAsia="Times New Roman" w:hAnsi="Times New Roman" w:cs="Times New Roman"/>
          <w:noProof/>
          <w:sz w:val="28"/>
          <w:szCs w:val="28"/>
          <w:lang w:val="kk-KZ" w:eastAsia="ru-RU"/>
        </w:rPr>
        <w:t>,</w:t>
      </w:r>
      <w:r w:rsidRPr="003A59A2">
        <w:rPr>
          <w:rFonts w:ascii="Times New Roman" w:eastAsia="Times New Roman" w:hAnsi="Times New Roman" w:cs="Times New Roman"/>
          <w:sz w:val="28"/>
          <w:szCs w:val="28"/>
          <w:lang w:val="kk-KZ" w:eastAsia="ru-RU"/>
        </w:rPr>
        <w:t xml:space="preserve"> </w:t>
      </w:r>
      <w:r w:rsidR="00840608" w:rsidRPr="00840608">
        <w:rPr>
          <w:rFonts w:ascii="Times New Roman" w:eastAsia="Times New Roman" w:hAnsi="Times New Roman" w:cs="Times New Roman"/>
          <w:noProof/>
          <w:sz w:val="28"/>
          <w:szCs w:val="28"/>
          <w:lang w:val="kk-KZ" w:eastAsia="ru-RU"/>
        </w:rPr>
        <w:t>«Қазақстан Республикасының Ұлттық Банкі туралы» Қазақстан Республикасы Заңының негізінде іс-әрекет ететін Ұлттық Банк Төрағасының бірінші орынбасары Ерұлан Кенжебекұлы Жамаубаев арқылы, бір жағынан және</w:t>
      </w:r>
      <w:r w:rsidR="00840608" w:rsidRPr="00831189">
        <w:rPr>
          <w:sz w:val="28"/>
          <w:szCs w:val="28"/>
          <w:lang w:val="kk-KZ"/>
        </w:rPr>
        <w:t xml:space="preserve"> </w:t>
      </w:r>
      <w:r w:rsidR="007F01C7" w:rsidRPr="003A59A2">
        <w:rPr>
          <w:rFonts w:ascii="Times New Roman" w:eastAsia="Times New Roman" w:hAnsi="Times New Roman" w:cs="Times New Roman"/>
          <w:sz w:val="28"/>
          <w:szCs w:val="28"/>
          <w:lang w:val="kk-KZ" w:eastAsia="ru-RU"/>
        </w:rPr>
        <w:t>__________________________________</w:t>
      </w:r>
      <w:r w:rsidRPr="003A59A2">
        <w:rPr>
          <w:rFonts w:ascii="Times New Roman" w:eastAsia="Times New Roman" w:hAnsi="Times New Roman" w:cs="Times New Roman"/>
          <w:sz w:val="28"/>
          <w:szCs w:val="28"/>
          <w:lang w:val="kk-KZ" w:eastAsia="ru-RU"/>
        </w:rPr>
        <w:t xml:space="preserve">, </w:t>
      </w:r>
      <w:r w:rsidR="00840608" w:rsidRPr="00840608">
        <w:rPr>
          <w:rFonts w:ascii="Times New Roman" w:eastAsia="Times New Roman" w:hAnsi="Times New Roman" w:cs="Times New Roman"/>
          <w:noProof/>
          <w:sz w:val="28"/>
          <w:szCs w:val="28"/>
          <w:lang w:val="kk-KZ" w:eastAsia="ru-RU"/>
        </w:rPr>
        <w:t>бұдан әрі «</w:t>
      </w:r>
      <w:r w:rsidR="00840608">
        <w:rPr>
          <w:rFonts w:ascii="Times New Roman" w:eastAsia="Times New Roman" w:hAnsi="Times New Roman" w:cs="Times New Roman"/>
          <w:noProof/>
          <w:sz w:val="28"/>
          <w:szCs w:val="28"/>
          <w:lang w:val="kk-KZ" w:eastAsia="ru-RU"/>
        </w:rPr>
        <w:t>Қатысушы</w:t>
      </w:r>
      <w:r w:rsidR="00840608" w:rsidRPr="00840608">
        <w:rPr>
          <w:rFonts w:ascii="Times New Roman" w:eastAsia="Times New Roman" w:hAnsi="Times New Roman" w:cs="Times New Roman"/>
          <w:noProof/>
          <w:sz w:val="28"/>
          <w:szCs w:val="28"/>
          <w:lang w:val="kk-KZ" w:eastAsia="ru-RU"/>
        </w:rPr>
        <w:t>» деп аталады</w:t>
      </w:r>
      <w:r w:rsidRPr="003A59A2">
        <w:rPr>
          <w:rFonts w:ascii="Times New Roman" w:eastAsia="Times New Roman" w:hAnsi="Times New Roman" w:cs="Times New Roman"/>
          <w:sz w:val="28"/>
          <w:szCs w:val="28"/>
          <w:lang w:val="kk-KZ" w:eastAsia="ru-RU"/>
        </w:rPr>
        <w:t xml:space="preserve">, </w:t>
      </w:r>
      <w:r w:rsidR="00BE225F">
        <w:rPr>
          <w:rFonts w:ascii="Times New Roman" w:eastAsia="Times New Roman" w:hAnsi="Times New Roman" w:cs="Times New Roman"/>
          <w:sz w:val="28"/>
          <w:szCs w:val="28"/>
          <w:lang w:val="kk-KZ" w:eastAsia="ru-RU"/>
        </w:rPr>
        <w:t>Жарғы</w:t>
      </w:r>
      <w:r w:rsidR="00840608" w:rsidRPr="00840608">
        <w:rPr>
          <w:sz w:val="28"/>
          <w:szCs w:val="28"/>
          <w:lang w:val="kk-KZ"/>
        </w:rPr>
        <w:t xml:space="preserve"> </w:t>
      </w:r>
      <w:r w:rsidR="00840608" w:rsidRPr="00840608">
        <w:rPr>
          <w:rFonts w:ascii="Times New Roman" w:eastAsia="Times New Roman" w:hAnsi="Times New Roman" w:cs="Times New Roman"/>
          <w:noProof/>
          <w:sz w:val="28"/>
          <w:szCs w:val="28"/>
          <w:lang w:val="kk-KZ" w:eastAsia="ru-RU"/>
        </w:rPr>
        <w:t>негізінде іс-әрекет ететін</w:t>
      </w:r>
      <w:r w:rsidR="00B741DC">
        <w:rPr>
          <w:rFonts w:ascii="Times New Roman" w:eastAsia="Times New Roman" w:hAnsi="Times New Roman" w:cs="Times New Roman"/>
          <w:noProof/>
          <w:sz w:val="28"/>
          <w:szCs w:val="28"/>
          <w:lang w:val="kk-KZ" w:eastAsia="ru-RU"/>
        </w:rPr>
        <w:t xml:space="preserve"> </w:t>
      </w:r>
      <w:r w:rsidR="00840608" w:rsidRPr="003A59A2">
        <w:rPr>
          <w:rFonts w:ascii="Times New Roman" w:eastAsia="Times New Roman" w:hAnsi="Times New Roman" w:cs="Times New Roman"/>
          <w:noProof/>
          <w:sz w:val="28"/>
          <w:szCs w:val="28"/>
          <w:lang w:val="kk-KZ" w:eastAsia="ru-RU"/>
        </w:rPr>
        <w:t>_______</w:t>
      </w:r>
      <w:r w:rsidR="00B741DC">
        <w:rPr>
          <w:rFonts w:ascii="Times New Roman" w:eastAsia="Times New Roman" w:hAnsi="Times New Roman" w:cs="Times New Roman"/>
          <w:noProof/>
          <w:sz w:val="28"/>
          <w:szCs w:val="28"/>
          <w:lang w:val="kk-KZ" w:eastAsia="ru-RU"/>
        </w:rPr>
        <w:t>_________________________</w:t>
      </w:r>
      <w:r w:rsidR="00840608" w:rsidRPr="00840608">
        <w:rPr>
          <w:rFonts w:ascii="Times New Roman" w:eastAsia="Times New Roman" w:hAnsi="Times New Roman" w:cs="Times New Roman"/>
          <w:noProof/>
          <w:sz w:val="28"/>
          <w:szCs w:val="28"/>
          <w:lang w:val="kk-KZ" w:eastAsia="ru-RU"/>
        </w:rPr>
        <w:t xml:space="preserve"> арқылы, екінші жағынан, бұдан әрі </w:t>
      </w:r>
      <w:r w:rsidR="00840608">
        <w:rPr>
          <w:rFonts w:ascii="Times New Roman" w:eastAsia="Times New Roman" w:hAnsi="Times New Roman" w:cs="Times New Roman"/>
          <w:noProof/>
          <w:sz w:val="28"/>
          <w:szCs w:val="28"/>
          <w:lang w:val="kk-KZ" w:eastAsia="ru-RU"/>
        </w:rPr>
        <w:t xml:space="preserve">бірлесіп </w:t>
      </w:r>
      <w:r w:rsidR="00B7657F" w:rsidRPr="00BE225F">
        <w:rPr>
          <w:rFonts w:ascii="Times New Roman" w:eastAsia="Times New Roman" w:hAnsi="Times New Roman" w:cs="Times New Roman"/>
          <w:sz w:val="28"/>
          <w:szCs w:val="28"/>
          <w:lang w:val="kk-KZ" w:eastAsia="ru-RU"/>
        </w:rPr>
        <w:t xml:space="preserve">– </w:t>
      </w:r>
      <w:r w:rsidR="00840608" w:rsidRPr="00840608">
        <w:rPr>
          <w:rFonts w:ascii="Times New Roman" w:eastAsia="Times New Roman" w:hAnsi="Times New Roman" w:cs="Times New Roman"/>
          <w:noProof/>
          <w:sz w:val="28"/>
          <w:szCs w:val="28"/>
          <w:lang w:val="kk-KZ" w:eastAsia="ru-RU"/>
        </w:rPr>
        <w:t>«Тараптар» деп атал</w:t>
      </w:r>
      <w:r w:rsidR="00840608">
        <w:rPr>
          <w:rFonts w:ascii="Times New Roman" w:eastAsia="Times New Roman" w:hAnsi="Times New Roman" w:cs="Times New Roman"/>
          <w:noProof/>
          <w:sz w:val="28"/>
          <w:szCs w:val="28"/>
          <w:lang w:val="kk-KZ" w:eastAsia="ru-RU"/>
        </w:rPr>
        <w:t>ады,</w:t>
      </w:r>
      <w:r w:rsidR="00840608" w:rsidRPr="00840608">
        <w:rPr>
          <w:rFonts w:ascii="Times New Roman" w:eastAsia="Times New Roman" w:hAnsi="Times New Roman" w:cs="Times New Roman"/>
          <w:noProof/>
          <w:sz w:val="28"/>
          <w:szCs w:val="28"/>
          <w:lang w:val="kk-KZ" w:eastAsia="ru-RU"/>
        </w:rPr>
        <w:t xml:space="preserve"> осы </w:t>
      </w:r>
      <w:r w:rsidR="00AA4702">
        <w:rPr>
          <w:rFonts w:ascii="Times New Roman" w:eastAsia="Times New Roman" w:hAnsi="Times New Roman" w:cs="Times New Roman"/>
          <w:noProof/>
          <w:sz w:val="28"/>
          <w:szCs w:val="28"/>
          <w:lang w:val="kk-KZ" w:eastAsia="ru-RU"/>
        </w:rPr>
        <w:t xml:space="preserve">Цифрлық теңге платформасына қатысу шартын </w:t>
      </w:r>
      <w:r w:rsidR="00840608" w:rsidRPr="00840608">
        <w:rPr>
          <w:rFonts w:ascii="Times New Roman" w:eastAsia="Times New Roman" w:hAnsi="Times New Roman" w:cs="Times New Roman"/>
          <w:noProof/>
          <w:sz w:val="28"/>
          <w:szCs w:val="28"/>
          <w:lang w:val="kk-KZ" w:eastAsia="ru-RU"/>
        </w:rPr>
        <w:t>(бұдан әрі – Шарт) төмендегілер туралы жасасты</w:t>
      </w:r>
      <w:r w:rsidRPr="003A59A2">
        <w:rPr>
          <w:rFonts w:ascii="Times New Roman" w:eastAsia="Times New Roman" w:hAnsi="Times New Roman" w:cs="Times New Roman"/>
          <w:sz w:val="28"/>
          <w:szCs w:val="28"/>
          <w:lang w:val="kk-KZ" w:eastAsia="ru-RU"/>
        </w:rPr>
        <w:t xml:space="preserve">. </w:t>
      </w:r>
    </w:p>
    <w:p w14:paraId="35822288" w14:textId="77777777" w:rsidR="00903186" w:rsidRPr="003A59A2" w:rsidRDefault="00903186" w:rsidP="00903186">
      <w:pPr>
        <w:spacing w:after="0" w:line="240" w:lineRule="auto"/>
        <w:ind w:firstLine="709"/>
        <w:jc w:val="both"/>
        <w:rPr>
          <w:rFonts w:ascii="Times New Roman" w:eastAsia="Times New Roman" w:hAnsi="Times New Roman" w:cs="Times New Roman"/>
          <w:sz w:val="24"/>
          <w:szCs w:val="24"/>
          <w:lang w:val="kk-KZ" w:eastAsia="ru-RU"/>
        </w:rPr>
      </w:pPr>
    </w:p>
    <w:p w14:paraId="5C7388E1" w14:textId="5192DAD1" w:rsidR="00903186" w:rsidRPr="003A59A2" w:rsidRDefault="00903186" w:rsidP="00903186">
      <w:pPr>
        <w:spacing w:after="0" w:line="240" w:lineRule="auto"/>
        <w:jc w:val="center"/>
        <w:rPr>
          <w:rFonts w:ascii="Times New Roman" w:eastAsia="Times New Roman" w:hAnsi="Times New Roman" w:cs="Times New Roman"/>
          <w:b/>
          <w:bCs/>
          <w:color w:val="000000"/>
          <w:sz w:val="28"/>
          <w:szCs w:val="28"/>
          <w:lang w:val="kk-KZ" w:eastAsia="ru-RU"/>
        </w:rPr>
      </w:pPr>
      <w:bookmarkStart w:id="0" w:name="SUB200"/>
      <w:bookmarkStart w:id="1" w:name="sub1000541458"/>
      <w:bookmarkEnd w:id="0"/>
      <w:r w:rsidRPr="003A59A2">
        <w:rPr>
          <w:rFonts w:ascii="Times New Roman" w:eastAsia="Times New Roman" w:hAnsi="Times New Roman" w:cs="Times New Roman"/>
          <w:b/>
          <w:bCs/>
          <w:color w:val="000000"/>
          <w:sz w:val="28"/>
          <w:szCs w:val="28"/>
          <w:lang w:val="kk-KZ" w:eastAsia="ru-RU"/>
        </w:rPr>
        <w:t>2</w:t>
      </w:r>
      <w:r w:rsidR="00AA4702">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bCs/>
          <w:color w:val="000000"/>
          <w:sz w:val="28"/>
          <w:szCs w:val="28"/>
          <w:lang w:val="kk-KZ" w:eastAsia="ru-RU"/>
        </w:rPr>
        <w:t xml:space="preserve">. </w:t>
      </w:r>
      <w:r w:rsidR="00AA4702">
        <w:rPr>
          <w:rFonts w:ascii="Times New Roman" w:eastAsia="Times New Roman" w:hAnsi="Times New Roman" w:cs="Times New Roman"/>
          <w:b/>
          <w:bCs/>
          <w:color w:val="000000"/>
          <w:sz w:val="28"/>
          <w:szCs w:val="28"/>
          <w:lang w:val="kk-KZ" w:eastAsia="ru-RU"/>
        </w:rPr>
        <w:t>ШАРТТЫҢ МӘНІ</w:t>
      </w:r>
    </w:p>
    <w:p w14:paraId="575718E5" w14:textId="77777777" w:rsidR="00903186" w:rsidRPr="003A59A2" w:rsidRDefault="00903186" w:rsidP="00903186">
      <w:pPr>
        <w:tabs>
          <w:tab w:val="left" w:pos="709"/>
        </w:tabs>
        <w:spacing w:after="0" w:line="240" w:lineRule="auto"/>
        <w:ind w:left="720"/>
        <w:rPr>
          <w:rFonts w:ascii="Times New Roman" w:eastAsia="Times New Roman" w:hAnsi="Times New Roman" w:cs="Times New Roman"/>
          <w:b/>
          <w:bCs/>
          <w:color w:val="000000"/>
          <w:sz w:val="24"/>
          <w:szCs w:val="24"/>
          <w:lang w:val="kk-KZ" w:eastAsia="ru-RU"/>
        </w:rPr>
      </w:pPr>
    </w:p>
    <w:p w14:paraId="4362FE61" w14:textId="3BCE1B9F" w:rsidR="00903186" w:rsidRPr="00A73DDB" w:rsidRDefault="00903186" w:rsidP="00A73DDB">
      <w:pPr>
        <w:spacing w:after="0" w:line="240" w:lineRule="auto"/>
        <w:ind w:firstLine="709"/>
        <w:jc w:val="both"/>
        <w:rPr>
          <w:rFonts w:ascii="Times New Roman" w:eastAsia="Times New Roman" w:hAnsi="Times New Roman" w:cs="Times New Roman"/>
          <w:color w:val="000000"/>
          <w:sz w:val="28"/>
          <w:szCs w:val="28"/>
          <w:lang w:val="kk-KZ" w:eastAsia="ru-RU"/>
        </w:rPr>
      </w:pPr>
      <w:r w:rsidRPr="003A59A2">
        <w:rPr>
          <w:rFonts w:ascii="Times New Roman" w:eastAsia="Times New Roman" w:hAnsi="Times New Roman" w:cs="Times New Roman"/>
          <w:color w:val="000000"/>
          <w:sz w:val="28"/>
          <w:szCs w:val="28"/>
          <w:lang w:val="kk-KZ" w:eastAsia="ru-RU"/>
        </w:rPr>
        <w:t xml:space="preserve">2.1. </w:t>
      </w:r>
      <w:r w:rsidR="007A4813" w:rsidRPr="007A4813">
        <w:rPr>
          <w:rFonts w:ascii="Times New Roman" w:eastAsia="Times New Roman" w:hAnsi="Times New Roman" w:cs="Times New Roman"/>
          <w:color w:val="000000"/>
          <w:sz w:val="28"/>
          <w:szCs w:val="28"/>
          <w:lang w:val="kk-KZ" w:eastAsia="ru-RU"/>
        </w:rPr>
        <w:t>Шарт цифрлық теңге платформасына (бұдан әрі – Платформа) қатысу және қызмет көрсету тәртібін, сондай-ақ Қазақстан Республикасының заңнамасына сәйкес Тараптардың құқықтары мен міндеттерін айқындайды</w:t>
      </w:r>
      <w:r w:rsidR="00E84DB1" w:rsidRPr="003A59A2">
        <w:rPr>
          <w:rFonts w:ascii="Times New Roman" w:eastAsia="Times New Roman" w:hAnsi="Times New Roman" w:cs="Times New Roman"/>
          <w:color w:val="000000"/>
          <w:sz w:val="28"/>
          <w:szCs w:val="28"/>
          <w:lang w:val="kk-KZ" w:eastAsia="ru-RU"/>
        </w:rPr>
        <w:t>.</w:t>
      </w:r>
    </w:p>
    <w:p w14:paraId="47C5AC60" w14:textId="4DE9B2C9" w:rsidR="00903186" w:rsidRPr="007B0E25" w:rsidRDefault="00903186" w:rsidP="007B0E25">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color w:val="000000"/>
          <w:sz w:val="28"/>
          <w:szCs w:val="28"/>
          <w:lang w:val="kk-KZ" w:eastAsia="ru-RU"/>
        </w:rPr>
        <w:t xml:space="preserve">2.2. </w:t>
      </w:r>
      <w:r w:rsidR="007B0E25">
        <w:rPr>
          <w:rFonts w:ascii="Times New Roman" w:eastAsia="Times New Roman" w:hAnsi="Times New Roman" w:cs="Times New Roman"/>
          <w:color w:val="000000"/>
          <w:sz w:val="28"/>
          <w:szCs w:val="28"/>
          <w:lang w:val="kk-KZ" w:eastAsia="ru-RU"/>
        </w:rPr>
        <w:t xml:space="preserve">Шартта </w:t>
      </w:r>
      <w:r w:rsidR="00E268DA">
        <w:rPr>
          <w:rFonts w:ascii="Times New Roman" w:eastAsia="Times New Roman" w:hAnsi="Times New Roman" w:cs="Times New Roman"/>
          <w:color w:val="000000"/>
          <w:sz w:val="28"/>
          <w:szCs w:val="28"/>
          <w:lang w:val="kk-KZ" w:eastAsia="ru-RU"/>
        </w:rPr>
        <w:t>«</w:t>
      </w:r>
      <w:r w:rsidR="00E268DA" w:rsidRPr="00E268DA">
        <w:rPr>
          <w:rFonts w:ascii="Times New Roman" w:eastAsia="Times New Roman" w:hAnsi="Times New Roman" w:cs="Times New Roman"/>
          <w:sz w:val="28"/>
          <w:szCs w:val="28"/>
          <w:lang w:val="kk-KZ" w:eastAsia="ru-RU"/>
        </w:rPr>
        <w:t>Төлемдер және төлем жүйелері туралы</w:t>
      </w:r>
      <w:r w:rsidR="00E268DA">
        <w:rPr>
          <w:rFonts w:ascii="Times New Roman" w:eastAsia="Times New Roman" w:hAnsi="Times New Roman" w:cs="Times New Roman"/>
          <w:color w:val="000000"/>
          <w:sz w:val="28"/>
          <w:szCs w:val="28"/>
          <w:lang w:val="kk-KZ" w:eastAsia="ru-RU"/>
        </w:rPr>
        <w:t>»</w:t>
      </w:r>
      <w:r w:rsidR="007B0E25">
        <w:rPr>
          <w:rFonts w:ascii="Times New Roman" w:eastAsia="Times New Roman" w:hAnsi="Times New Roman" w:cs="Times New Roman"/>
          <w:color w:val="000000"/>
          <w:sz w:val="28"/>
          <w:szCs w:val="28"/>
          <w:lang w:val="kk-KZ" w:eastAsia="ru-RU"/>
        </w:rPr>
        <w:t xml:space="preserve"> Қазақстан Республикасы Заңында (бұдан әрі – Заң), Қазақстан Республикасы Ұлттық Банкі Басқармасының 2026 жылғы 29 сәуірдегі № 42 </w:t>
      </w:r>
      <w:r w:rsidR="007B0E25" w:rsidRPr="007B0E25">
        <w:rPr>
          <w:rFonts w:ascii="Times New Roman" w:eastAsia="Times New Roman" w:hAnsi="Times New Roman" w:cs="Times New Roman"/>
          <w:sz w:val="28"/>
          <w:szCs w:val="28"/>
          <w:lang w:val="kk-KZ" w:eastAsia="ru-RU"/>
        </w:rPr>
        <w:t>Цифрлық теңгені шығару, айналы</w:t>
      </w:r>
      <w:r w:rsidR="007B0E25">
        <w:rPr>
          <w:rFonts w:ascii="Times New Roman" w:eastAsia="Times New Roman" w:hAnsi="Times New Roman" w:cs="Times New Roman"/>
          <w:sz w:val="28"/>
          <w:szCs w:val="28"/>
          <w:lang w:val="kk-KZ" w:eastAsia="ru-RU"/>
        </w:rPr>
        <w:t xml:space="preserve">сқа жіберу және өтеу қағидаларында (бұдан әрі – Қағидалар) көзделген </w:t>
      </w:r>
      <w:r w:rsidR="007B0E25" w:rsidRPr="007B0E25">
        <w:rPr>
          <w:rFonts w:ascii="Times New Roman" w:eastAsia="Times New Roman" w:hAnsi="Times New Roman" w:cs="Times New Roman"/>
          <w:sz w:val="28"/>
          <w:szCs w:val="28"/>
          <w:lang w:val="kk-KZ" w:eastAsia="ru-RU"/>
        </w:rPr>
        <w:t>ұғымдар пайдаланылады</w:t>
      </w:r>
      <w:r w:rsidRPr="003A59A2">
        <w:rPr>
          <w:rFonts w:ascii="Times New Roman" w:eastAsia="Times New Roman" w:hAnsi="Times New Roman" w:cs="Times New Roman"/>
          <w:sz w:val="28"/>
          <w:szCs w:val="28"/>
          <w:lang w:val="kk-KZ" w:eastAsia="ru-RU"/>
        </w:rPr>
        <w:t>.</w:t>
      </w:r>
    </w:p>
    <w:p w14:paraId="0572B040" w14:textId="0372855A" w:rsidR="00903186" w:rsidRPr="003A59A2" w:rsidRDefault="00903186" w:rsidP="007B0E25">
      <w:pPr>
        <w:spacing w:after="0" w:line="240" w:lineRule="auto"/>
        <w:ind w:firstLine="709"/>
        <w:jc w:val="both"/>
        <w:rPr>
          <w:rFonts w:ascii="Times New Roman" w:eastAsia="Times New Roman" w:hAnsi="Times New Roman" w:cs="Times New Roman"/>
          <w:color w:val="000000"/>
          <w:sz w:val="28"/>
          <w:szCs w:val="28"/>
          <w:lang w:val="kk-KZ" w:eastAsia="ru-RU"/>
        </w:rPr>
      </w:pPr>
      <w:r w:rsidRPr="003A59A2">
        <w:rPr>
          <w:rFonts w:ascii="Times New Roman" w:eastAsia="Times New Roman" w:hAnsi="Times New Roman" w:cs="Times New Roman"/>
          <w:color w:val="000000"/>
          <w:sz w:val="28"/>
          <w:szCs w:val="28"/>
          <w:lang w:val="kk-KZ" w:eastAsia="ru-RU"/>
        </w:rPr>
        <w:t xml:space="preserve">2.3. </w:t>
      </w:r>
      <w:r w:rsidR="007B0E25" w:rsidRPr="007B0E25">
        <w:rPr>
          <w:rFonts w:ascii="Times New Roman" w:eastAsia="Times New Roman" w:hAnsi="Times New Roman" w:cs="Times New Roman"/>
          <w:color w:val="000000"/>
          <w:sz w:val="28"/>
          <w:szCs w:val="28"/>
          <w:lang w:val="kk-KZ" w:eastAsia="ru-RU"/>
        </w:rPr>
        <w:t>Платформа Заңда және Ұлттық Банктің нормативтік құқықтық актілерінде көзделген цифрлық теңгені пайдалана отырып, оның қатысушылары мен пайдаланушылары арасында төлемдерді және (немесе) ақша аударымдарын және операциялардың өзге де түрлерін жүзеге асыруға арналған</w:t>
      </w:r>
      <w:r w:rsidRPr="003A59A2">
        <w:rPr>
          <w:rFonts w:ascii="Times New Roman" w:eastAsia="Times New Roman" w:hAnsi="Times New Roman" w:cs="Times New Roman"/>
          <w:sz w:val="28"/>
          <w:szCs w:val="28"/>
          <w:lang w:val="kk-KZ" w:eastAsia="ru-RU"/>
        </w:rPr>
        <w:t>.</w:t>
      </w:r>
      <w:bookmarkStart w:id="2" w:name="SUB1400"/>
      <w:bookmarkEnd w:id="2"/>
    </w:p>
    <w:p w14:paraId="1BE044C5" w14:textId="3ED6BA0D" w:rsidR="00373ADD" w:rsidRPr="007B0E25" w:rsidRDefault="00373ADD" w:rsidP="007B0E25">
      <w:pPr>
        <w:spacing w:after="0" w:line="240" w:lineRule="auto"/>
        <w:ind w:firstLine="709"/>
        <w:jc w:val="both"/>
        <w:rPr>
          <w:rFonts w:ascii="Times New Roman" w:eastAsia="Times New Roman" w:hAnsi="Times New Roman" w:cs="Times New Roman"/>
          <w:color w:val="000000"/>
          <w:sz w:val="28"/>
          <w:szCs w:val="28"/>
          <w:lang w:val="kk-KZ" w:eastAsia="ru-RU"/>
        </w:rPr>
      </w:pPr>
      <w:r w:rsidRPr="003A59A2">
        <w:rPr>
          <w:rFonts w:ascii="Times New Roman" w:eastAsia="Times New Roman" w:hAnsi="Times New Roman" w:cs="Times New Roman"/>
          <w:color w:val="000000"/>
          <w:sz w:val="28"/>
          <w:szCs w:val="28"/>
          <w:lang w:val="kk-KZ" w:eastAsia="ru-RU"/>
        </w:rPr>
        <w:t xml:space="preserve">2.4. </w:t>
      </w:r>
      <w:r w:rsidR="007B0E25" w:rsidRPr="007B0E25">
        <w:rPr>
          <w:rFonts w:ascii="Times New Roman" w:eastAsia="Times New Roman" w:hAnsi="Times New Roman" w:cs="Times New Roman"/>
          <w:color w:val="000000"/>
          <w:sz w:val="28"/>
          <w:szCs w:val="28"/>
          <w:lang w:val="kk-KZ" w:eastAsia="ru-RU"/>
        </w:rPr>
        <w:t>Ұлттық цифрлық қаржы инфрақұрылымын басқару жөнінде</w:t>
      </w:r>
      <w:r w:rsidR="007B0E25">
        <w:rPr>
          <w:rFonts w:ascii="Times New Roman" w:eastAsia="Times New Roman" w:hAnsi="Times New Roman" w:cs="Times New Roman"/>
          <w:color w:val="000000"/>
          <w:sz w:val="28"/>
          <w:szCs w:val="28"/>
          <w:lang w:val="kk-KZ" w:eastAsia="ru-RU"/>
        </w:rPr>
        <w:t>гі ұлттық орталық  болып табылатын «</w:t>
      </w:r>
      <w:r w:rsidR="007B0E25" w:rsidRPr="007B0E25">
        <w:rPr>
          <w:rFonts w:ascii="Times New Roman" w:eastAsia="Times New Roman" w:hAnsi="Times New Roman" w:cs="Times New Roman"/>
          <w:color w:val="000000"/>
          <w:sz w:val="28"/>
          <w:szCs w:val="28"/>
          <w:lang w:val="kk-KZ" w:eastAsia="ru-RU"/>
        </w:rPr>
        <w:t>Қазақстан Республикасы Ұлттық Бан</w:t>
      </w:r>
      <w:r w:rsidR="007B0E25">
        <w:rPr>
          <w:rFonts w:ascii="Times New Roman" w:eastAsia="Times New Roman" w:hAnsi="Times New Roman" w:cs="Times New Roman"/>
          <w:color w:val="000000"/>
          <w:sz w:val="28"/>
          <w:szCs w:val="28"/>
          <w:lang w:val="kk-KZ" w:eastAsia="ru-RU"/>
        </w:rPr>
        <w:t xml:space="preserve">кінің </w:t>
      </w:r>
      <w:r w:rsidR="00BE225F">
        <w:rPr>
          <w:rFonts w:ascii="Times New Roman" w:eastAsia="Times New Roman" w:hAnsi="Times New Roman" w:cs="Times New Roman"/>
          <w:color w:val="000000"/>
          <w:sz w:val="28"/>
          <w:szCs w:val="28"/>
          <w:lang w:val="kk-KZ" w:eastAsia="ru-RU"/>
        </w:rPr>
        <w:t>Ұ</w:t>
      </w:r>
      <w:bookmarkStart w:id="3" w:name="_GoBack"/>
      <w:bookmarkEnd w:id="3"/>
      <w:r w:rsidR="007B0E25">
        <w:rPr>
          <w:rFonts w:ascii="Times New Roman" w:eastAsia="Times New Roman" w:hAnsi="Times New Roman" w:cs="Times New Roman"/>
          <w:color w:val="000000"/>
          <w:sz w:val="28"/>
          <w:szCs w:val="28"/>
          <w:lang w:val="kk-KZ" w:eastAsia="ru-RU"/>
        </w:rPr>
        <w:t>лттық төлем корпорациясы»</w:t>
      </w:r>
      <w:r w:rsidR="007B0E25" w:rsidRPr="007B0E25">
        <w:rPr>
          <w:rFonts w:ascii="Times New Roman" w:eastAsia="Times New Roman" w:hAnsi="Times New Roman" w:cs="Times New Roman"/>
          <w:color w:val="000000"/>
          <w:sz w:val="28"/>
          <w:szCs w:val="28"/>
          <w:lang w:val="kk-KZ" w:eastAsia="ru-RU"/>
        </w:rPr>
        <w:t xml:space="preserve"> акционерлік қоғамы </w:t>
      </w:r>
      <w:r w:rsidR="007B0E25">
        <w:rPr>
          <w:rFonts w:ascii="Times New Roman" w:eastAsia="Times New Roman" w:hAnsi="Times New Roman" w:cs="Times New Roman"/>
          <w:color w:val="000000"/>
          <w:sz w:val="28"/>
          <w:szCs w:val="28"/>
          <w:lang w:val="kk-KZ" w:eastAsia="ru-RU"/>
        </w:rPr>
        <w:t>(бұдан әрі – Ұ</w:t>
      </w:r>
      <w:r w:rsidR="007B0E25" w:rsidRPr="007B0E25">
        <w:rPr>
          <w:rFonts w:ascii="Times New Roman" w:eastAsia="Times New Roman" w:hAnsi="Times New Roman" w:cs="Times New Roman"/>
          <w:color w:val="000000"/>
          <w:sz w:val="28"/>
          <w:szCs w:val="28"/>
          <w:lang w:val="kk-KZ" w:eastAsia="ru-RU"/>
        </w:rPr>
        <w:t>лттық орталық)</w:t>
      </w:r>
      <w:r w:rsidR="007B0E25">
        <w:rPr>
          <w:rFonts w:ascii="Times New Roman" w:eastAsia="Times New Roman" w:hAnsi="Times New Roman" w:cs="Times New Roman"/>
          <w:color w:val="000000"/>
          <w:sz w:val="28"/>
          <w:szCs w:val="28"/>
          <w:lang w:val="kk-KZ" w:eastAsia="ru-RU"/>
        </w:rPr>
        <w:t xml:space="preserve"> </w:t>
      </w:r>
      <w:r w:rsidR="007B0E25" w:rsidRPr="007B0E25">
        <w:rPr>
          <w:rFonts w:ascii="Times New Roman" w:eastAsia="Times New Roman" w:hAnsi="Times New Roman" w:cs="Times New Roman"/>
          <w:color w:val="000000"/>
          <w:sz w:val="28"/>
          <w:szCs w:val="28"/>
          <w:lang w:val="kk-KZ" w:eastAsia="ru-RU"/>
        </w:rPr>
        <w:t>Ұлттық Бан</w:t>
      </w:r>
      <w:r w:rsidR="007B0E25">
        <w:rPr>
          <w:rFonts w:ascii="Times New Roman" w:eastAsia="Times New Roman" w:hAnsi="Times New Roman" w:cs="Times New Roman"/>
          <w:color w:val="000000"/>
          <w:sz w:val="28"/>
          <w:szCs w:val="28"/>
          <w:lang w:val="kk-KZ" w:eastAsia="ru-RU"/>
        </w:rPr>
        <w:t>ктің тапсырмасы бойынша Ұлттық Б</w:t>
      </w:r>
      <w:r w:rsidR="007B0E25" w:rsidRPr="007B0E25">
        <w:rPr>
          <w:rFonts w:ascii="Times New Roman" w:eastAsia="Times New Roman" w:hAnsi="Times New Roman" w:cs="Times New Roman"/>
          <w:color w:val="000000"/>
          <w:sz w:val="28"/>
          <w:szCs w:val="28"/>
          <w:lang w:val="kk-KZ" w:eastAsia="ru-RU"/>
        </w:rPr>
        <w:t xml:space="preserve">анкпен </w:t>
      </w:r>
      <w:r w:rsidR="007B0E25">
        <w:rPr>
          <w:rFonts w:ascii="Times New Roman" w:eastAsia="Times New Roman" w:hAnsi="Times New Roman" w:cs="Times New Roman"/>
          <w:color w:val="000000"/>
          <w:sz w:val="28"/>
          <w:szCs w:val="28"/>
          <w:lang w:val="kk-KZ" w:eastAsia="ru-RU"/>
        </w:rPr>
        <w:t>жасалған шарт негізінде П</w:t>
      </w:r>
      <w:r w:rsidR="007B0E25" w:rsidRPr="007B0E25">
        <w:rPr>
          <w:rFonts w:ascii="Times New Roman" w:eastAsia="Times New Roman" w:hAnsi="Times New Roman" w:cs="Times New Roman"/>
          <w:color w:val="000000"/>
          <w:sz w:val="28"/>
          <w:szCs w:val="28"/>
          <w:lang w:val="kk-KZ" w:eastAsia="ru-RU"/>
        </w:rPr>
        <w:t>латформаның жұмыс істеуін қамтамасыз ету жөніндегі операциялық және технологиялық функцияларды жүзеге асырады</w:t>
      </w:r>
      <w:r w:rsidRPr="003A59A2">
        <w:rPr>
          <w:rFonts w:ascii="Times New Roman" w:eastAsia="Times New Roman" w:hAnsi="Times New Roman" w:cs="Times New Roman"/>
          <w:sz w:val="28"/>
          <w:szCs w:val="28"/>
          <w:lang w:val="kk-KZ" w:eastAsia="ru-RU"/>
        </w:rPr>
        <w:t>.</w:t>
      </w:r>
    </w:p>
    <w:p w14:paraId="05BAF1EB" w14:textId="39832A3D" w:rsidR="00903186" w:rsidRPr="003A59A2" w:rsidRDefault="00903186" w:rsidP="00903186">
      <w:pPr>
        <w:spacing w:after="0" w:line="240" w:lineRule="auto"/>
        <w:ind w:firstLine="709"/>
        <w:jc w:val="both"/>
        <w:rPr>
          <w:rFonts w:ascii="Times New Roman" w:eastAsia="Times New Roman" w:hAnsi="Times New Roman" w:cs="Times New Roman"/>
          <w:color w:val="000000"/>
          <w:sz w:val="28"/>
          <w:szCs w:val="28"/>
          <w:lang w:val="kk-KZ" w:eastAsia="ru-RU"/>
        </w:rPr>
      </w:pPr>
      <w:r w:rsidRPr="003A59A2">
        <w:rPr>
          <w:rFonts w:ascii="Times New Roman" w:eastAsia="Times New Roman" w:hAnsi="Times New Roman" w:cs="Times New Roman"/>
          <w:color w:val="000000"/>
          <w:sz w:val="28"/>
          <w:szCs w:val="28"/>
          <w:lang w:val="kk-KZ" w:eastAsia="ru-RU"/>
        </w:rPr>
        <w:t xml:space="preserve">2.5. </w:t>
      </w:r>
      <w:r w:rsidR="007B0E25" w:rsidRPr="007B0E25">
        <w:rPr>
          <w:rFonts w:ascii="Times New Roman" w:eastAsia="Times New Roman" w:hAnsi="Times New Roman" w:cs="Times New Roman"/>
          <w:color w:val="000000"/>
          <w:sz w:val="28"/>
          <w:szCs w:val="28"/>
          <w:lang w:val="kk-KZ" w:eastAsia="ru-RU"/>
        </w:rPr>
        <w:t>Платформада циф</w:t>
      </w:r>
      <w:r w:rsidR="00A87F93">
        <w:rPr>
          <w:rFonts w:ascii="Times New Roman" w:eastAsia="Times New Roman" w:hAnsi="Times New Roman" w:cs="Times New Roman"/>
          <w:color w:val="000000"/>
          <w:sz w:val="28"/>
          <w:szCs w:val="28"/>
          <w:lang w:val="kk-KZ" w:eastAsia="ru-RU"/>
        </w:rPr>
        <w:t>рлық теңгені пайдалана отырып, ц</w:t>
      </w:r>
      <w:r w:rsidR="007B0E25" w:rsidRPr="007B0E25">
        <w:rPr>
          <w:rFonts w:ascii="Times New Roman" w:eastAsia="Times New Roman" w:hAnsi="Times New Roman" w:cs="Times New Roman"/>
          <w:color w:val="000000"/>
          <w:sz w:val="28"/>
          <w:szCs w:val="28"/>
          <w:lang w:val="kk-KZ" w:eastAsia="ru-RU"/>
        </w:rPr>
        <w:t xml:space="preserve">ифрлық теңгеге және операциялардың өзге де түрлеріне төлемдер және (немесе) аударымдар </w:t>
      </w:r>
      <w:r w:rsidR="007B0E25" w:rsidRPr="007B0E25">
        <w:rPr>
          <w:rFonts w:ascii="Times New Roman" w:eastAsia="Times New Roman" w:hAnsi="Times New Roman" w:cs="Times New Roman"/>
          <w:color w:val="000000"/>
          <w:sz w:val="28"/>
          <w:szCs w:val="28"/>
          <w:lang w:val="kk-KZ" w:eastAsia="ru-RU"/>
        </w:rPr>
        <w:lastRenderedPageBreak/>
        <w:t xml:space="preserve">жүргізу үшін </w:t>
      </w:r>
      <w:r w:rsidR="00A87F93">
        <w:rPr>
          <w:rFonts w:ascii="Times New Roman" w:eastAsia="Times New Roman" w:hAnsi="Times New Roman" w:cs="Times New Roman"/>
          <w:color w:val="000000"/>
          <w:sz w:val="28"/>
          <w:szCs w:val="28"/>
          <w:lang w:val="kk-KZ" w:eastAsia="ru-RU"/>
        </w:rPr>
        <w:t>Қ</w:t>
      </w:r>
      <w:r w:rsidR="007B0E25" w:rsidRPr="007B0E25">
        <w:rPr>
          <w:rFonts w:ascii="Times New Roman" w:eastAsia="Times New Roman" w:hAnsi="Times New Roman" w:cs="Times New Roman"/>
          <w:color w:val="000000"/>
          <w:sz w:val="28"/>
          <w:szCs w:val="28"/>
          <w:lang w:val="kk-KZ" w:eastAsia="ru-RU"/>
        </w:rPr>
        <w:t xml:space="preserve">атысушы </w:t>
      </w:r>
      <w:r w:rsidR="00A87F93">
        <w:rPr>
          <w:rFonts w:ascii="Times New Roman" w:eastAsia="Times New Roman" w:hAnsi="Times New Roman" w:cs="Times New Roman"/>
          <w:color w:val="000000"/>
          <w:sz w:val="28"/>
          <w:szCs w:val="28"/>
          <w:lang w:val="kk-KZ" w:eastAsia="ru-RU"/>
        </w:rPr>
        <w:t>Ұ</w:t>
      </w:r>
      <w:r w:rsidR="007B0E25" w:rsidRPr="007B0E25">
        <w:rPr>
          <w:rFonts w:ascii="Times New Roman" w:eastAsia="Times New Roman" w:hAnsi="Times New Roman" w:cs="Times New Roman"/>
          <w:color w:val="000000"/>
          <w:sz w:val="28"/>
          <w:szCs w:val="28"/>
          <w:lang w:val="kk-KZ" w:eastAsia="ru-RU"/>
        </w:rPr>
        <w:t>лттық орталықпен қызмет көрсету туралы шарт жасасады</w:t>
      </w:r>
      <w:r w:rsidRPr="003A59A2">
        <w:rPr>
          <w:rFonts w:ascii="Times New Roman" w:eastAsia="Times New Roman" w:hAnsi="Times New Roman" w:cs="Times New Roman"/>
          <w:color w:val="000000"/>
          <w:sz w:val="28"/>
          <w:szCs w:val="28"/>
          <w:lang w:val="kk-KZ" w:eastAsia="ru-RU"/>
        </w:rPr>
        <w:t>.</w:t>
      </w:r>
    </w:p>
    <w:p w14:paraId="6FDF6842" w14:textId="77777777" w:rsidR="00903186" w:rsidRPr="003A59A2" w:rsidRDefault="00903186" w:rsidP="00903186">
      <w:pPr>
        <w:spacing w:after="0" w:line="240" w:lineRule="auto"/>
        <w:ind w:firstLine="708"/>
        <w:jc w:val="center"/>
        <w:rPr>
          <w:rFonts w:ascii="Times New Roman" w:eastAsia="Times New Roman" w:hAnsi="Times New Roman" w:cs="Times New Roman"/>
          <w:color w:val="000000"/>
          <w:sz w:val="24"/>
          <w:szCs w:val="24"/>
          <w:lang w:val="kk-KZ" w:eastAsia="ru-RU"/>
        </w:rPr>
      </w:pPr>
    </w:p>
    <w:p w14:paraId="07565597" w14:textId="77777777" w:rsidR="00A87F93" w:rsidRDefault="00903186" w:rsidP="00903186">
      <w:pPr>
        <w:spacing w:after="0" w:line="240" w:lineRule="auto"/>
        <w:jc w:val="center"/>
        <w:rPr>
          <w:rFonts w:ascii="Times New Roman" w:eastAsia="Times New Roman" w:hAnsi="Times New Roman" w:cs="Times New Roman"/>
          <w:b/>
          <w:bCs/>
          <w:color w:val="000000"/>
          <w:sz w:val="28"/>
          <w:szCs w:val="28"/>
          <w:lang w:val="kk-KZ" w:eastAsia="ru-RU"/>
        </w:rPr>
      </w:pPr>
      <w:r w:rsidRPr="003A59A2">
        <w:rPr>
          <w:rFonts w:ascii="Times New Roman" w:eastAsia="Times New Roman" w:hAnsi="Times New Roman" w:cs="Times New Roman"/>
          <w:b/>
          <w:bCs/>
          <w:color w:val="000000"/>
          <w:sz w:val="28"/>
          <w:szCs w:val="28"/>
          <w:lang w:val="kk-KZ" w:eastAsia="ru-RU"/>
        </w:rPr>
        <w:t>3</w:t>
      </w:r>
      <w:r w:rsidR="00A87F93">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bCs/>
          <w:color w:val="000000"/>
          <w:sz w:val="28"/>
          <w:szCs w:val="28"/>
          <w:lang w:val="kk-KZ" w:eastAsia="ru-RU"/>
        </w:rPr>
        <w:t xml:space="preserve">. </w:t>
      </w:r>
      <w:r w:rsidR="00A87F93" w:rsidRPr="00A87F93">
        <w:rPr>
          <w:rFonts w:ascii="Times New Roman" w:eastAsia="Times New Roman" w:hAnsi="Times New Roman" w:cs="Times New Roman"/>
          <w:b/>
          <w:bCs/>
          <w:color w:val="000000"/>
          <w:sz w:val="28"/>
          <w:szCs w:val="28"/>
          <w:lang w:val="kk-KZ" w:eastAsia="ru-RU"/>
        </w:rPr>
        <w:t xml:space="preserve">ЦИФРЛЫҚ ТЕҢГЕНІ ШЫҒАРУДЫҢ, ӨТЕУДІҢ ЖӘНЕ ТӨЛЕМДЕРДІ ЖӘНЕ (НЕМЕСЕ) АУДАРЫМДАРДЫ ЖӘНЕ ПЛАТФОРМАДА ОПЕРАЦИЯЛАРДЫҢ ӨЗГЕ ДЕ ТҮРЛЕРІН ЖҮЗЕГЕ АСЫРУДЫҢ НЕГІЗГІ ШАРТТАРЫ </w:t>
      </w:r>
    </w:p>
    <w:p w14:paraId="6E704C47" w14:textId="77777777" w:rsidR="00A87F93" w:rsidRDefault="00A87F93" w:rsidP="00903186">
      <w:pPr>
        <w:spacing w:after="0" w:line="240" w:lineRule="auto"/>
        <w:jc w:val="center"/>
        <w:rPr>
          <w:rFonts w:ascii="Times New Roman" w:eastAsia="Times New Roman" w:hAnsi="Times New Roman" w:cs="Times New Roman"/>
          <w:b/>
          <w:bCs/>
          <w:color w:val="000000"/>
          <w:sz w:val="28"/>
          <w:szCs w:val="28"/>
          <w:lang w:val="kk-KZ" w:eastAsia="ru-RU"/>
        </w:rPr>
      </w:pPr>
    </w:p>
    <w:p w14:paraId="610BB067" w14:textId="0E51F6B3" w:rsidR="00903186" w:rsidRPr="00DB10F2" w:rsidRDefault="00903186" w:rsidP="00DB10F2">
      <w:pPr>
        <w:spacing w:after="0" w:line="240" w:lineRule="auto"/>
        <w:ind w:firstLine="708"/>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3.1. </w:t>
      </w:r>
      <w:r w:rsidR="00DC5787" w:rsidRPr="00DC5787">
        <w:rPr>
          <w:rFonts w:ascii="Times New Roman" w:eastAsia="Times New Roman" w:hAnsi="Times New Roman" w:cs="Times New Roman"/>
          <w:sz w:val="28"/>
          <w:szCs w:val="28"/>
          <w:lang w:val="kk-KZ" w:eastAsia="ru-RU"/>
        </w:rPr>
        <w:t xml:space="preserve">Ұлттық Банк </w:t>
      </w:r>
      <w:r w:rsidR="00DB10F2">
        <w:rPr>
          <w:rFonts w:ascii="Times New Roman" w:eastAsia="Times New Roman" w:hAnsi="Times New Roman" w:cs="Times New Roman"/>
          <w:sz w:val="28"/>
          <w:szCs w:val="28"/>
          <w:lang w:val="kk-KZ" w:eastAsia="ru-RU"/>
        </w:rPr>
        <w:t>П</w:t>
      </w:r>
      <w:r w:rsidR="00DC5787" w:rsidRPr="00DC5787">
        <w:rPr>
          <w:rFonts w:ascii="Times New Roman" w:eastAsia="Times New Roman" w:hAnsi="Times New Roman" w:cs="Times New Roman"/>
          <w:sz w:val="28"/>
          <w:szCs w:val="28"/>
          <w:lang w:val="kk-KZ" w:eastAsia="ru-RU"/>
        </w:rPr>
        <w:t>латформада Платформа операторының Заңда және Қағидаларда б</w:t>
      </w:r>
      <w:r w:rsidR="00DB10F2">
        <w:rPr>
          <w:rFonts w:ascii="Times New Roman" w:eastAsia="Times New Roman" w:hAnsi="Times New Roman" w:cs="Times New Roman"/>
          <w:sz w:val="28"/>
          <w:szCs w:val="28"/>
          <w:lang w:val="kk-KZ" w:eastAsia="ru-RU"/>
        </w:rPr>
        <w:t>елгіленген функцияларына сәйкес, оның ішінде ц</w:t>
      </w:r>
      <w:r w:rsidR="00DB10F2" w:rsidRPr="00DC5787">
        <w:rPr>
          <w:rFonts w:ascii="Times New Roman" w:eastAsia="Times New Roman" w:hAnsi="Times New Roman" w:cs="Times New Roman"/>
          <w:sz w:val="28"/>
          <w:szCs w:val="28"/>
          <w:lang w:val="kk-KZ" w:eastAsia="ru-RU"/>
        </w:rPr>
        <w:t xml:space="preserve">ифрлық теңгені шығару, аудару және өтеу </w:t>
      </w:r>
      <w:r w:rsidR="00DC5787" w:rsidRPr="00DC5787">
        <w:rPr>
          <w:rFonts w:ascii="Times New Roman" w:eastAsia="Times New Roman" w:hAnsi="Times New Roman" w:cs="Times New Roman"/>
          <w:sz w:val="28"/>
          <w:szCs w:val="28"/>
          <w:lang w:val="kk-KZ" w:eastAsia="ru-RU"/>
        </w:rPr>
        <w:t>қызмет</w:t>
      </w:r>
      <w:r w:rsidR="00DB10F2">
        <w:rPr>
          <w:rFonts w:ascii="Times New Roman" w:eastAsia="Times New Roman" w:hAnsi="Times New Roman" w:cs="Times New Roman"/>
          <w:sz w:val="28"/>
          <w:szCs w:val="28"/>
          <w:lang w:val="kk-KZ" w:eastAsia="ru-RU"/>
        </w:rPr>
        <w:t>ін көрсетеді</w:t>
      </w:r>
      <w:r w:rsidR="003A2862" w:rsidRPr="003A59A2">
        <w:rPr>
          <w:rFonts w:ascii="Times New Roman" w:eastAsia="Times New Roman" w:hAnsi="Times New Roman" w:cs="Times New Roman"/>
          <w:color w:val="000000"/>
          <w:sz w:val="28"/>
          <w:szCs w:val="28"/>
          <w:lang w:val="kk-KZ" w:eastAsia="ru-RU"/>
        </w:rPr>
        <w:t>.</w:t>
      </w:r>
    </w:p>
    <w:p w14:paraId="187B4CE4" w14:textId="6AA20F98" w:rsidR="00C651B2" w:rsidRPr="003A59A2" w:rsidRDefault="00903186" w:rsidP="00EF303A">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color w:val="000000"/>
          <w:sz w:val="28"/>
          <w:szCs w:val="28"/>
          <w:lang w:val="kk-KZ" w:eastAsia="ru-RU"/>
        </w:rPr>
        <w:t>3.2.</w:t>
      </w:r>
      <w:r w:rsidR="0016449C" w:rsidRPr="003A59A2">
        <w:rPr>
          <w:rFonts w:ascii="Times New Roman" w:eastAsia="Times New Roman" w:hAnsi="Times New Roman" w:cs="Times New Roman"/>
          <w:sz w:val="28"/>
          <w:szCs w:val="28"/>
          <w:lang w:val="kk-KZ" w:eastAsia="ru-RU"/>
        </w:rPr>
        <w:t xml:space="preserve"> </w:t>
      </w:r>
      <w:r w:rsidR="00EF303A">
        <w:rPr>
          <w:rFonts w:ascii="Times New Roman" w:eastAsia="Times New Roman" w:hAnsi="Times New Roman" w:cs="Times New Roman"/>
          <w:sz w:val="28"/>
          <w:szCs w:val="28"/>
          <w:lang w:val="kk-KZ" w:eastAsia="ru-RU"/>
        </w:rPr>
        <w:t>Ұлттық Банк пен Қ</w:t>
      </w:r>
      <w:r w:rsidR="00EF303A" w:rsidRPr="00EF303A">
        <w:rPr>
          <w:rFonts w:ascii="Times New Roman" w:eastAsia="Times New Roman" w:hAnsi="Times New Roman" w:cs="Times New Roman"/>
          <w:sz w:val="28"/>
          <w:szCs w:val="28"/>
          <w:lang w:val="kk-KZ" w:eastAsia="ru-RU"/>
        </w:rPr>
        <w:t>атыс</w:t>
      </w:r>
      <w:r w:rsidR="00EF303A">
        <w:rPr>
          <w:rFonts w:ascii="Times New Roman" w:eastAsia="Times New Roman" w:hAnsi="Times New Roman" w:cs="Times New Roman"/>
          <w:sz w:val="28"/>
          <w:szCs w:val="28"/>
          <w:lang w:val="kk-KZ" w:eastAsia="ru-RU"/>
        </w:rPr>
        <w:t>ушының Платформадағы өзара іс-</w:t>
      </w:r>
      <w:r w:rsidR="00EF303A" w:rsidRPr="00EF303A">
        <w:rPr>
          <w:rFonts w:ascii="Times New Roman" w:eastAsia="Times New Roman" w:hAnsi="Times New Roman" w:cs="Times New Roman"/>
          <w:sz w:val="28"/>
          <w:szCs w:val="28"/>
          <w:lang w:val="kk-KZ" w:eastAsia="ru-RU"/>
        </w:rPr>
        <w:t>қимылы Ұлттық Банк белгілеген және Ұлттық Банктің сайтында жарияланған өзар</w:t>
      </w:r>
      <w:r w:rsidR="00EF303A">
        <w:rPr>
          <w:rFonts w:ascii="Times New Roman" w:eastAsia="Times New Roman" w:hAnsi="Times New Roman" w:cs="Times New Roman"/>
          <w:sz w:val="28"/>
          <w:szCs w:val="28"/>
          <w:lang w:val="kk-KZ" w:eastAsia="ru-RU"/>
        </w:rPr>
        <w:t xml:space="preserve">а іс-қимыл кестесіне (бұдан әрі </w:t>
      </w:r>
      <w:r w:rsidR="00EF303A" w:rsidRPr="003A59A2">
        <w:rPr>
          <w:rFonts w:ascii="Times New Roman" w:eastAsia="Times New Roman" w:hAnsi="Times New Roman" w:cs="Times New Roman"/>
          <w:sz w:val="28"/>
          <w:szCs w:val="28"/>
          <w:lang w:val="kk-KZ" w:eastAsia="ru-RU"/>
        </w:rPr>
        <w:t xml:space="preserve">– </w:t>
      </w:r>
      <w:r w:rsidR="00EF303A">
        <w:rPr>
          <w:rFonts w:ascii="Times New Roman" w:eastAsia="Times New Roman" w:hAnsi="Times New Roman" w:cs="Times New Roman"/>
          <w:sz w:val="28"/>
          <w:szCs w:val="28"/>
          <w:lang w:val="kk-KZ" w:eastAsia="ru-RU"/>
        </w:rPr>
        <w:t xml:space="preserve"> К</w:t>
      </w:r>
      <w:r w:rsidR="00EF303A" w:rsidRPr="00EF303A">
        <w:rPr>
          <w:rFonts w:ascii="Times New Roman" w:eastAsia="Times New Roman" w:hAnsi="Times New Roman" w:cs="Times New Roman"/>
          <w:sz w:val="28"/>
          <w:szCs w:val="28"/>
          <w:lang w:val="kk-KZ" w:eastAsia="ru-RU"/>
        </w:rPr>
        <w:t>есте)</w:t>
      </w:r>
      <w:r w:rsidR="00EF303A">
        <w:rPr>
          <w:rFonts w:ascii="Times New Roman" w:eastAsia="Times New Roman" w:hAnsi="Times New Roman" w:cs="Times New Roman"/>
          <w:sz w:val="28"/>
          <w:szCs w:val="28"/>
          <w:lang w:val="kk-KZ" w:eastAsia="ru-RU"/>
        </w:rPr>
        <w:t xml:space="preserve"> </w:t>
      </w:r>
      <w:r w:rsidR="00EF303A" w:rsidRPr="00EF303A">
        <w:rPr>
          <w:rFonts w:ascii="Times New Roman" w:eastAsia="Times New Roman" w:hAnsi="Times New Roman" w:cs="Times New Roman"/>
          <w:sz w:val="28"/>
          <w:szCs w:val="28"/>
          <w:lang w:val="kk-KZ" w:eastAsia="ru-RU"/>
        </w:rPr>
        <w:t>сәйкес жүзеге асырылады</w:t>
      </w:r>
      <w:r w:rsidR="0053615E" w:rsidRPr="003A59A2">
        <w:rPr>
          <w:rFonts w:ascii="Times New Roman" w:eastAsia="Times New Roman" w:hAnsi="Times New Roman" w:cs="Times New Roman"/>
          <w:sz w:val="28"/>
          <w:szCs w:val="28"/>
          <w:lang w:val="kk-KZ" w:eastAsia="ru-RU"/>
        </w:rPr>
        <w:t>.</w:t>
      </w:r>
    </w:p>
    <w:p w14:paraId="4D4188C4" w14:textId="45CE2673" w:rsidR="00A3283D" w:rsidRPr="003A59A2" w:rsidRDefault="0053615E" w:rsidP="00EF303A">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3.</w:t>
      </w:r>
      <w:r w:rsidR="00A3283D" w:rsidRPr="003A59A2">
        <w:rPr>
          <w:rFonts w:ascii="Times New Roman" w:eastAsia="Times New Roman" w:hAnsi="Times New Roman" w:cs="Times New Roman"/>
          <w:sz w:val="28"/>
          <w:szCs w:val="28"/>
          <w:lang w:val="kk-KZ" w:eastAsia="ru-RU"/>
        </w:rPr>
        <w:t>3</w:t>
      </w:r>
      <w:r w:rsidRPr="003A59A2">
        <w:rPr>
          <w:rFonts w:ascii="Times New Roman" w:eastAsia="Times New Roman" w:hAnsi="Times New Roman" w:cs="Times New Roman"/>
          <w:sz w:val="28"/>
          <w:szCs w:val="28"/>
          <w:lang w:val="kk-KZ" w:eastAsia="ru-RU"/>
        </w:rPr>
        <w:t xml:space="preserve">. </w:t>
      </w:r>
      <w:r w:rsidR="00EF303A">
        <w:rPr>
          <w:rFonts w:ascii="Times New Roman" w:eastAsia="Times New Roman" w:hAnsi="Times New Roman" w:cs="Times New Roman"/>
          <w:sz w:val="28"/>
          <w:szCs w:val="28"/>
          <w:lang w:val="kk-KZ" w:eastAsia="ru-RU"/>
        </w:rPr>
        <w:t>Қатысушы ц</w:t>
      </w:r>
      <w:r w:rsidR="00EF303A" w:rsidRPr="00EF303A">
        <w:rPr>
          <w:rFonts w:ascii="Times New Roman" w:eastAsia="Times New Roman" w:hAnsi="Times New Roman" w:cs="Times New Roman"/>
          <w:sz w:val="28"/>
          <w:szCs w:val="28"/>
          <w:lang w:val="kk-KZ" w:eastAsia="ru-RU"/>
        </w:rPr>
        <w:t>ифрлық т</w:t>
      </w:r>
      <w:r w:rsidR="00EF303A">
        <w:rPr>
          <w:rFonts w:ascii="Times New Roman" w:eastAsia="Times New Roman" w:hAnsi="Times New Roman" w:cs="Times New Roman"/>
          <w:sz w:val="28"/>
          <w:szCs w:val="28"/>
          <w:lang w:val="kk-KZ" w:eastAsia="ru-RU"/>
        </w:rPr>
        <w:t>еңгені шығару немесе өтеу үшін Платформада Ұ</w:t>
      </w:r>
      <w:r w:rsidR="00EF303A" w:rsidRPr="00EF303A">
        <w:rPr>
          <w:rFonts w:ascii="Times New Roman" w:eastAsia="Times New Roman" w:hAnsi="Times New Roman" w:cs="Times New Roman"/>
          <w:sz w:val="28"/>
          <w:szCs w:val="28"/>
          <w:lang w:val="kk-KZ" w:eastAsia="ru-RU"/>
        </w:rPr>
        <w:t xml:space="preserve">лттық орталыққа цифрлық теңгені шығаруға немесе өтеуге өтінім қалыптастырады және </w:t>
      </w:r>
      <w:r w:rsidR="00324027">
        <w:rPr>
          <w:rFonts w:ascii="Times New Roman" w:eastAsia="Times New Roman" w:hAnsi="Times New Roman" w:cs="Times New Roman"/>
          <w:sz w:val="28"/>
          <w:szCs w:val="28"/>
          <w:lang w:val="kk-KZ" w:eastAsia="ru-RU"/>
        </w:rPr>
        <w:t xml:space="preserve">оны </w:t>
      </w:r>
      <w:r w:rsidR="00EF303A" w:rsidRPr="00EF303A">
        <w:rPr>
          <w:rFonts w:ascii="Times New Roman" w:eastAsia="Times New Roman" w:hAnsi="Times New Roman" w:cs="Times New Roman"/>
          <w:sz w:val="28"/>
          <w:szCs w:val="28"/>
          <w:lang w:val="kk-KZ" w:eastAsia="ru-RU"/>
        </w:rPr>
        <w:t>жібереді</w:t>
      </w:r>
      <w:r w:rsidR="00A3283D" w:rsidRPr="003A59A2">
        <w:rPr>
          <w:rFonts w:ascii="Times New Roman" w:eastAsia="Times New Roman" w:hAnsi="Times New Roman" w:cs="Times New Roman"/>
          <w:sz w:val="28"/>
          <w:szCs w:val="28"/>
          <w:lang w:val="kk-KZ" w:eastAsia="ru-RU"/>
        </w:rPr>
        <w:t xml:space="preserve">. </w:t>
      </w:r>
      <w:r w:rsidR="00EF303A" w:rsidRPr="00EF303A">
        <w:rPr>
          <w:rFonts w:ascii="Times New Roman" w:eastAsia="Times New Roman" w:hAnsi="Times New Roman" w:cs="Times New Roman"/>
          <w:sz w:val="28"/>
          <w:szCs w:val="28"/>
          <w:lang w:val="kk-KZ" w:eastAsia="ru-RU"/>
        </w:rPr>
        <w:t>Қат</w:t>
      </w:r>
      <w:r w:rsidR="00EF303A">
        <w:rPr>
          <w:rFonts w:ascii="Times New Roman" w:eastAsia="Times New Roman" w:hAnsi="Times New Roman" w:cs="Times New Roman"/>
          <w:sz w:val="28"/>
          <w:szCs w:val="28"/>
          <w:lang w:val="kk-KZ" w:eastAsia="ru-RU"/>
        </w:rPr>
        <w:t>ысушыдан өтінім алғаннан кейін Ұ</w:t>
      </w:r>
      <w:r w:rsidR="00EF303A" w:rsidRPr="00EF303A">
        <w:rPr>
          <w:rFonts w:ascii="Times New Roman" w:eastAsia="Times New Roman" w:hAnsi="Times New Roman" w:cs="Times New Roman"/>
          <w:sz w:val="28"/>
          <w:szCs w:val="28"/>
          <w:lang w:val="kk-KZ" w:eastAsia="ru-RU"/>
        </w:rPr>
        <w:t>лттық орталық осы өтінімді Ұлттық Банкке жібереді</w:t>
      </w:r>
      <w:r w:rsidR="00A3283D" w:rsidRPr="003A59A2">
        <w:rPr>
          <w:rFonts w:ascii="Times New Roman" w:eastAsia="Times New Roman" w:hAnsi="Times New Roman" w:cs="Times New Roman"/>
          <w:sz w:val="28"/>
          <w:szCs w:val="28"/>
          <w:lang w:val="kk-KZ" w:eastAsia="ru-RU"/>
        </w:rPr>
        <w:t>.</w:t>
      </w:r>
    </w:p>
    <w:p w14:paraId="66289B0C" w14:textId="46F6F830" w:rsidR="00A3283D" w:rsidRPr="003A59A2" w:rsidRDefault="00A3283D" w:rsidP="00EF303A">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3.4. </w:t>
      </w:r>
      <w:r w:rsidR="00EF303A" w:rsidRPr="00EF303A">
        <w:rPr>
          <w:rFonts w:ascii="Times New Roman" w:eastAsia="Times New Roman" w:hAnsi="Times New Roman" w:cs="Times New Roman"/>
          <w:sz w:val="28"/>
          <w:szCs w:val="28"/>
          <w:lang w:val="kk-KZ" w:eastAsia="ru-RU"/>
        </w:rPr>
        <w:t xml:space="preserve">Ұлттық Банк </w:t>
      </w:r>
      <w:r w:rsidR="00EF303A">
        <w:rPr>
          <w:rFonts w:ascii="Times New Roman" w:eastAsia="Times New Roman" w:hAnsi="Times New Roman" w:cs="Times New Roman"/>
          <w:sz w:val="28"/>
          <w:szCs w:val="28"/>
          <w:lang w:val="kk-KZ" w:eastAsia="ru-RU"/>
        </w:rPr>
        <w:t>ц</w:t>
      </w:r>
      <w:r w:rsidR="00EF303A" w:rsidRPr="00EF303A">
        <w:rPr>
          <w:rFonts w:ascii="Times New Roman" w:eastAsia="Times New Roman" w:hAnsi="Times New Roman" w:cs="Times New Roman"/>
          <w:sz w:val="28"/>
          <w:szCs w:val="28"/>
          <w:lang w:val="kk-KZ" w:eastAsia="ru-RU"/>
        </w:rPr>
        <w:t xml:space="preserve">ифрлық теңгені шығаруды Ұлттық орталықтан өтінім негізінде Ұлттық </w:t>
      </w:r>
      <w:r w:rsidR="00EF303A">
        <w:rPr>
          <w:rFonts w:ascii="Times New Roman" w:eastAsia="Times New Roman" w:hAnsi="Times New Roman" w:cs="Times New Roman"/>
          <w:sz w:val="28"/>
          <w:szCs w:val="28"/>
          <w:lang w:val="kk-KZ" w:eastAsia="ru-RU"/>
        </w:rPr>
        <w:t>Банкте ұлттық валютада ашылған Қ</w:t>
      </w:r>
      <w:r w:rsidR="00EF303A" w:rsidRPr="00EF303A">
        <w:rPr>
          <w:rFonts w:ascii="Times New Roman" w:eastAsia="Times New Roman" w:hAnsi="Times New Roman" w:cs="Times New Roman"/>
          <w:sz w:val="28"/>
          <w:szCs w:val="28"/>
          <w:lang w:val="kk-KZ" w:eastAsia="ru-RU"/>
        </w:rPr>
        <w:t>атысушының корресп</w:t>
      </w:r>
      <w:r w:rsidR="00EF303A">
        <w:rPr>
          <w:rFonts w:ascii="Times New Roman" w:eastAsia="Times New Roman" w:hAnsi="Times New Roman" w:cs="Times New Roman"/>
          <w:sz w:val="28"/>
          <w:szCs w:val="28"/>
          <w:lang w:val="kk-KZ" w:eastAsia="ru-RU"/>
        </w:rPr>
        <w:t>онденттік шотынан (бұдан әрі – Қ</w:t>
      </w:r>
      <w:r w:rsidR="00EF303A" w:rsidRPr="00EF303A">
        <w:rPr>
          <w:rFonts w:ascii="Times New Roman" w:eastAsia="Times New Roman" w:hAnsi="Times New Roman" w:cs="Times New Roman"/>
          <w:sz w:val="28"/>
          <w:szCs w:val="28"/>
          <w:lang w:val="kk-KZ" w:eastAsia="ru-RU"/>
        </w:rPr>
        <w:t>атысушының корреспонденттік шо</w:t>
      </w:r>
      <w:r w:rsidR="00EF303A">
        <w:rPr>
          <w:rFonts w:ascii="Times New Roman" w:eastAsia="Times New Roman" w:hAnsi="Times New Roman" w:cs="Times New Roman"/>
          <w:sz w:val="28"/>
          <w:szCs w:val="28"/>
          <w:lang w:val="kk-KZ" w:eastAsia="ru-RU"/>
        </w:rPr>
        <w:t>ты) ақшаны есептен шығару және цифрлық теңгені Қ</w:t>
      </w:r>
      <w:r w:rsidR="00EF303A" w:rsidRPr="00EF303A">
        <w:rPr>
          <w:rFonts w:ascii="Times New Roman" w:eastAsia="Times New Roman" w:hAnsi="Times New Roman" w:cs="Times New Roman"/>
          <w:sz w:val="28"/>
          <w:szCs w:val="28"/>
          <w:lang w:val="kk-KZ" w:eastAsia="ru-RU"/>
        </w:rPr>
        <w:t>атысушының цифрлық шотына аудару жолымен жүзеге асырады</w:t>
      </w:r>
      <w:r w:rsidRPr="003A59A2">
        <w:rPr>
          <w:rFonts w:ascii="Times New Roman" w:eastAsia="Times New Roman" w:hAnsi="Times New Roman" w:cs="Times New Roman"/>
          <w:sz w:val="28"/>
          <w:szCs w:val="28"/>
          <w:lang w:val="kk-KZ" w:eastAsia="ru-RU"/>
        </w:rPr>
        <w:t>.</w:t>
      </w:r>
    </w:p>
    <w:p w14:paraId="3ED0FF04" w14:textId="30C479F9" w:rsidR="00A3283D" w:rsidRPr="003A59A2" w:rsidRDefault="008D7E67" w:rsidP="008D7E67">
      <w:pPr>
        <w:spacing w:after="0" w:line="240" w:lineRule="auto"/>
        <w:ind w:firstLine="720"/>
        <w:jc w:val="both"/>
        <w:rPr>
          <w:rFonts w:ascii="Times New Roman" w:eastAsia="Times New Roman" w:hAnsi="Times New Roman" w:cs="Times New Roman"/>
          <w:sz w:val="28"/>
          <w:szCs w:val="28"/>
          <w:lang w:val="kk-KZ" w:eastAsia="ru-RU"/>
        </w:rPr>
      </w:pPr>
      <w:r w:rsidRPr="008D7E67">
        <w:rPr>
          <w:rFonts w:ascii="Times New Roman" w:eastAsia="Times New Roman" w:hAnsi="Times New Roman" w:cs="Times New Roman"/>
          <w:sz w:val="28"/>
          <w:szCs w:val="28"/>
          <w:lang w:val="kk-KZ" w:eastAsia="ru-RU"/>
        </w:rPr>
        <w:t>Қатысушының корреспонденттік шотында цифрлық теңге шығаруға өтінімді орындау үшін ақша сомасы жеткіліксіз немесе болмаған кезде Ұлттық Банк өтін</w:t>
      </w:r>
      <w:r>
        <w:rPr>
          <w:rFonts w:ascii="Times New Roman" w:eastAsia="Times New Roman" w:hAnsi="Times New Roman" w:cs="Times New Roman"/>
          <w:sz w:val="28"/>
          <w:szCs w:val="28"/>
          <w:lang w:val="kk-KZ" w:eastAsia="ru-RU"/>
        </w:rPr>
        <w:t>імді орындаусыз қалдырады және Қ</w:t>
      </w:r>
      <w:r w:rsidRPr="008D7E67">
        <w:rPr>
          <w:rFonts w:ascii="Times New Roman" w:eastAsia="Times New Roman" w:hAnsi="Times New Roman" w:cs="Times New Roman"/>
          <w:sz w:val="28"/>
          <w:szCs w:val="28"/>
          <w:lang w:val="kk-KZ" w:eastAsia="ru-RU"/>
        </w:rPr>
        <w:t>атысушыны Ұлттық орталық арқылы хабардар етеді</w:t>
      </w:r>
      <w:r w:rsidR="00A3283D" w:rsidRPr="003A59A2">
        <w:rPr>
          <w:rFonts w:ascii="Times New Roman" w:eastAsia="Times New Roman" w:hAnsi="Times New Roman" w:cs="Times New Roman"/>
          <w:sz w:val="28"/>
          <w:szCs w:val="28"/>
          <w:lang w:val="kk-KZ" w:eastAsia="ru-RU"/>
        </w:rPr>
        <w:t>.</w:t>
      </w:r>
    </w:p>
    <w:p w14:paraId="72D40641" w14:textId="29503606" w:rsidR="00A3283D" w:rsidRPr="003A59A2" w:rsidRDefault="00A3283D" w:rsidP="00CB4198">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3.5. </w:t>
      </w:r>
      <w:r w:rsidR="00CB4198" w:rsidRPr="00CB4198">
        <w:rPr>
          <w:rFonts w:ascii="Times New Roman" w:eastAsia="Times New Roman" w:hAnsi="Times New Roman" w:cs="Times New Roman"/>
          <w:sz w:val="28"/>
          <w:szCs w:val="28"/>
          <w:lang w:val="kk-KZ" w:eastAsia="ru-RU"/>
        </w:rPr>
        <w:t xml:space="preserve">Ұлттық Банк </w:t>
      </w:r>
      <w:r w:rsidR="00CB4198">
        <w:rPr>
          <w:rFonts w:ascii="Times New Roman" w:eastAsia="Times New Roman" w:hAnsi="Times New Roman" w:cs="Times New Roman"/>
          <w:sz w:val="28"/>
          <w:szCs w:val="28"/>
          <w:lang w:val="kk-KZ" w:eastAsia="ru-RU"/>
        </w:rPr>
        <w:t>ц</w:t>
      </w:r>
      <w:r w:rsidR="00CB4198" w:rsidRPr="00CB4198">
        <w:rPr>
          <w:rFonts w:ascii="Times New Roman" w:eastAsia="Times New Roman" w:hAnsi="Times New Roman" w:cs="Times New Roman"/>
          <w:sz w:val="28"/>
          <w:szCs w:val="28"/>
          <w:lang w:val="kk-KZ" w:eastAsia="ru-RU"/>
        </w:rPr>
        <w:t>ифрлық теңгені өтеуді Ұлтты</w:t>
      </w:r>
      <w:r w:rsidR="00CB4198">
        <w:rPr>
          <w:rFonts w:ascii="Times New Roman" w:eastAsia="Times New Roman" w:hAnsi="Times New Roman" w:cs="Times New Roman"/>
          <w:sz w:val="28"/>
          <w:szCs w:val="28"/>
          <w:lang w:val="kk-KZ" w:eastAsia="ru-RU"/>
        </w:rPr>
        <w:t>қ орталықтың өтінімі негізінде Қ</w:t>
      </w:r>
      <w:r w:rsidR="00CB4198" w:rsidRPr="00CB4198">
        <w:rPr>
          <w:rFonts w:ascii="Times New Roman" w:eastAsia="Times New Roman" w:hAnsi="Times New Roman" w:cs="Times New Roman"/>
          <w:sz w:val="28"/>
          <w:szCs w:val="28"/>
          <w:lang w:val="kk-KZ" w:eastAsia="ru-RU"/>
        </w:rPr>
        <w:t xml:space="preserve">атысушының цифрлық шотынан ақшаны есептен шығару және </w:t>
      </w:r>
      <w:r w:rsidR="00CB4198">
        <w:rPr>
          <w:rFonts w:ascii="Times New Roman" w:eastAsia="Times New Roman" w:hAnsi="Times New Roman" w:cs="Times New Roman"/>
          <w:sz w:val="28"/>
          <w:szCs w:val="28"/>
          <w:lang w:val="kk-KZ" w:eastAsia="ru-RU"/>
        </w:rPr>
        <w:t>Қ</w:t>
      </w:r>
      <w:r w:rsidR="00CB4198" w:rsidRPr="00CB4198">
        <w:rPr>
          <w:rFonts w:ascii="Times New Roman" w:eastAsia="Times New Roman" w:hAnsi="Times New Roman" w:cs="Times New Roman"/>
          <w:sz w:val="28"/>
          <w:szCs w:val="28"/>
          <w:lang w:val="kk-KZ" w:eastAsia="ru-RU"/>
        </w:rPr>
        <w:t>атысушының корреспонденттік шотына ақша аудару жолымен жүзеге асырады</w:t>
      </w:r>
      <w:r w:rsidRPr="003A59A2">
        <w:rPr>
          <w:rFonts w:ascii="Times New Roman" w:eastAsia="Times New Roman" w:hAnsi="Times New Roman" w:cs="Times New Roman"/>
          <w:sz w:val="28"/>
          <w:szCs w:val="28"/>
          <w:lang w:val="kk-KZ" w:eastAsia="ru-RU"/>
        </w:rPr>
        <w:t>.</w:t>
      </w:r>
    </w:p>
    <w:p w14:paraId="4B00E898" w14:textId="168AEECA" w:rsidR="00903186" w:rsidRPr="003A59A2" w:rsidRDefault="00A3283D" w:rsidP="00957942">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3.6. </w:t>
      </w:r>
      <w:r w:rsidR="00957942" w:rsidRPr="00957942">
        <w:rPr>
          <w:rFonts w:ascii="Times New Roman" w:eastAsia="Times New Roman" w:hAnsi="Times New Roman" w:cs="Times New Roman"/>
          <w:sz w:val="28"/>
          <w:szCs w:val="28"/>
          <w:lang w:val="kk-KZ" w:eastAsia="ru-RU"/>
        </w:rPr>
        <w:t xml:space="preserve">Платформадағы аударымдар, төлемдер және </w:t>
      </w:r>
      <w:r w:rsidR="00957942">
        <w:rPr>
          <w:rFonts w:ascii="Times New Roman" w:eastAsia="Times New Roman" w:hAnsi="Times New Roman" w:cs="Times New Roman"/>
          <w:sz w:val="28"/>
          <w:szCs w:val="28"/>
          <w:lang w:val="kk-KZ" w:eastAsia="ru-RU"/>
        </w:rPr>
        <w:t>операциялардың өзге де түрлері Қ</w:t>
      </w:r>
      <w:r w:rsidR="00957942" w:rsidRPr="00957942">
        <w:rPr>
          <w:rFonts w:ascii="Times New Roman" w:eastAsia="Times New Roman" w:hAnsi="Times New Roman" w:cs="Times New Roman"/>
          <w:sz w:val="28"/>
          <w:szCs w:val="28"/>
          <w:lang w:val="kk-KZ" w:eastAsia="ru-RU"/>
        </w:rPr>
        <w:t>атысушының цифрлық шотындағы цифрлық теңге сомасы шегінде жүзеге асырылады</w:t>
      </w:r>
      <w:r w:rsidRPr="003A59A2">
        <w:rPr>
          <w:rFonts w:ascii="Times New Roman" w:eastAsia="Times New Roman" w:hAnsi="Times New Roman" w:cs="Times New Roman"/>
          <w:sz w:val="28"/>
          <w:szCs w:val="28"/>
          <w:lang w:val="kk-KZ" w:eastAsia="ru-RU"/>
        </w:rPr>
        <w:t>.</w:t>
      </w:r>
    </w:p>
    <w:p w14:paraId="7CE7E828" w14:textId="713A4273" w:rsidR="00903186" w:rsidRPr="003A59A2" w:rsidRDefault="00903186" w:rsidP="00E678C8">
      <w:pPr>
        <w:tabs>
          <w:tab w:val="left" w:pos="1276"/>
        </w:tabs>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3.</w:t>
      </w:r>
      <w:r w:rsidR="00E74790" w:rsidRPr="003A59A2">
        <w:rPr>
          <w:rFonts w:ascii="Times New Roman" w:eastAsia="Times New Roman" w:hAnsi="Times New Roman" w:cs="Times New Roman"/>
          <w:sz w:val="28"/>
          <w:szCs w:val="28"/>
          <w:lang w:val="kk-KZ" w:eastAsia="ru-RU"/>
        </w:rPr>
        <w:t>7</w:t>
      </w:r>
      <w:r w:rsidRPr="003A59A2">
        <w:rPr>
          <w:rFonts w:ascii="Times New Roman" w:eastAsia="Times New Roman" w:hAnsi="Times New Roman" w:cs="Times New Roman"/>
          <w:sz w:val="28"/>
          <w:szCs w:val="28"/>
          <w:lang w:val="kk-KZ" w:eastAsia="ru-RU"/>
        </w:rPr>
        <w:t xml:space="preserve">. </w:t>
      </w:r>
      <w:r w:rsidR="00E678C8" w:rsidRPr="00E678C8">
        <w:rPr>
          <w:rFonts w:ascii="Times New Roman" w:eastAsia="Times New Roman" w:hAnsi="Times New Roman" w:cs="Times New Roman"/>
          <w:sz w:val="28"/>
          <w:szCs w:val="28"/>
          <w:lang w:val="kk-KZ" w:eastAsia="ru-RU"/>
        </w:rPr>
        <w:t>Плат</w:t>
      </w:r>
      <w:r w:rsidR="00E678C8">
        <w:rPr>
          <w:rFonts w:ascii="Times New Roman" w:eastAsia="Times New Roman" w:hAnsi="Times New Roman" w:cs="Times New Roman"/>
          <w:sz w:val="28"/>
          <w:szCs w:val="28"/>
          <w:lang w:val="kk-KZ" w:eastAsia="ru-RU"/>
        </w:rPr>
        <w:t>формада цифрлық теңгені аудару К</w:t>
      </w:r>
      <w:r w:rsidR="00E678C8" w:rsidRPr="00E678C8">
        <w:rPr>
          <w:rFonts w:ascii="Times New Roman" w:eastAsia="Times New Roman" w:hAnsi="Times New Roman" w:cs="Times New Roman"/>
          <w:sz w:val="28"/>
          <w:szCs w:val="28"/>
          <w:lang w:val="kk-KZ" w:eastAsia="ru-RU"/>
        </w:rPr>
        <w:t>естеде белгіленген операциялық күн ішінде жүргізіледі</w:t>
      </w:r>
      <w:r w:rsidRPr="003A59A2">
        <w:rPr>
          <w:rFonts w:ascii="Times New Roman" w:eastAsia="Times New Roman" w:hAnsi="Times New Roman" w:cs="Times New Roman"/>
          <w:sz w:val="28"/>
          <w:szCs w:val="28"/>
          <w:lang w:val="kk-KZ" w:eastAsia="ru-RU"/>
        </w:rPr>
        <w:t>.</w:t>
      </w:r>
    </w:p>
    <w:p w14:paraId="67C237AC" w14:textId="57D7FF3B" w:rsidR="00903186" w:rsidRPr="003A59A2" w:rsidRDefault="00701C90" w:rsidP="00DF31E8">
      <w:pPr>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3.</w:t>
      </w:r>
      <w:r w:rsidR="00E74790" w:rsidRPr="003A59A2">
        <w:rPr>
          <w:rFonts w:ascii="Times New Roman" w:eastAsia="Times New Roman" w:hAnsi="Times New Roman" w:cs="Times New Roman"/>
          <w:sz w:val="28"/>
          <w:szCs w:val="28"/>
          <w:lang w:val="kk-KZ" w:eastAsia="ru-RU"/>
        </w:rPr>
        <w:t>8</w:t>
      </w:r>
      <w:r w:rsidR="00903186" w:rsidRPr="003A59A2">
        <w:rPr>
          <w:rFonts w:ascii="Times New Roman" w:eastAsia="Times New Roman" w:hAnsi="Times New Roman" w:cs="Times New Roman"/>
          <w:sz w:val="28"/>
          <w:szCs w:val="28"/>
          <w:lang w:val="kk-KZ" w:eastAsia="ru-RU"/>
        </w:rPr>
        <w:t xml:space="preserve">. </w:t>
      </w:r>
      <w:r w:rsidR="00AF1EDB" w:rsidRPr="00AF1EDB">
        <w:rPr>
          <w:rFonts w:ascii="Times New Roman" w:eastAsia="Times New Roman" w:hAnsi="Times New Roman" w:cs="Times New Roman"/>
          <w:sz w:val="28"/>
          <w:szCs w:val="28"/>
          <w:lang w:val="kk-KZ" w:eastAsia="ru-RU"/>
        </w:rPr>
        <w:t>Қатысушы тех</w:t>
      </w:r>
      <w:r w:rsidR="00DF31E8">
        <w:rPr>
          <w:rFonts w:ascii="Times New Roman" w:eastAsia="Times New Roman" w:hAnsi="Times New Roman" w:cs="Times New Roman"/>
          <w:sz w:val="28"/>
          <w:szCs w:val="28"/>
          <w:lang w:val="kk-KZ" w:eastAsia="ru-RU"/>
        </w:rPr>
        <w:t>никалық құжаттама (бұдан әрі – Р</w:t>
      </w:r>
      <w:r w:rsidR="00AF1EDB" w:rsidRPr="00AF1EDB">
        <w:rPr>
          <w:rFonts w:ascii="Times New Roman" w:eastAsia="Times New Roman" w:hAnsi="Times New Roman" w:cs="Times New Roman"/>
          <w:sz w:val="28"/>
          <w:szCs w:val="28"/>
          <w:lang w:val="kk-KZ" w:eastAsia="ru-RU"/>
        </w:rPr>
        <w:t>әсім) шеңберінде Ұлттық орталық әзірлеген хабарлама алмасу рәс</w:t>
      </w:r>
      <w:r w:rsidR="00DF31E8">
        <w:rPr>
          <w:rFonts w:ascii="Times New Roman" w:eastAsia="Times New Roman" w:hAnsi="Times New Roman" w:cs="Times New Roman"/>
          <w:sz w:val="28"/>
          <w:szCs w:val="28"/>
          <w:lang w:val="kk-KZ" w:eastAsia="ru-RU"/>
        </w:rPr>
        <w:t>імдері мен форматтарына сәйкес П</w:t>
      </w:r>
      <w:r w:rsidR="00AF1EDB" w:rsidRPr="00AF1EDB">
        <w:rPr>
          <w:rFonts w:ascii="Times New Roman" w:eastAsia="Times New Roman" w:hAnsi="Times New Roman" w:cs="Times New Roman"/>
          <w:sz w:val="28"/>
          <w:szCs w:val="28"/>
          <w:lang w:val="kk-KZ" w:eastAsia="ru-RU"/>
        </w:rPr>
        <w:t>латформада төлем және (немесе)</w:t>
      </w:r>
      <w:r w:rsidR="00DF31E8">
        <w:rPr>
          <w:rFonts w:ascii="Times New Roman" w:eastAsia="Times New Roman" w:hAnsi="Times New Roman" w:cs="Times New Roman"/>
          <w:sz w:val="28"/>
          <w:szCs w:val="28"/>
          <w:lang w:val="kk-KZ" w:eastAsia="ru-RU"/>
        </w:rPr>
        <w:t xml:space="preserve"> </w:t>
      </w:r>
      <w:r w:rsidR="00AF1EDB" w:rsidRPr="00AF1EDB">
        <w:rPr>
          <w:rFonts w:ascii="Times New Roman" w:eastAsia="Times New Roman" w:hAnsi="Times New Roman" w:cs="Times New Roman"/>
          <w:sz w:val="28"/>
          <w:szCs w:val="28"/>
          <w:lang w:val="kk-KZ" w:eastAsia="ru-RU"/>
        </w:rPr>
        <w:t>ақпараттық хабарламалармен алмасады</w:t>
      </w:r>
      <w:r w:rsidR="00903186" w:rsidRPr="003A59A2">
        <w:rPr>
          <w:rFonts w:ascii="Times New Roman" w:eastAsia="Times New Roman" w:hAnsi="Times New Roman" w:cs="Times New Roman"/>
          <w:sz w:val="28"/>
          <w:szCs w:val="28"/>
          <w:lang w:val="kk-KZ" w:eastAsia="ru-RU"/>
        </w:rPr>
        <w:t>.</w:t>
      </w:r>
    </w:p>
    <w:p w14:paraId="20DEA61E" w14:textId="23C0D380" w:rsidR="00E74790" w:rsidRPr="003A59A2" w:rsidRDefault="00903186" w:rsidP="00415020">
      <w:pPr>
        <w:tabs>
          <w:tab w:val="left" w:pos="1276"/>
        </w:tabs>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3.</w:t>
      </w:r>
      <w:r w:rsidR="00E74790" w:rsidRPr="003A59A2">
        <w:rPr>
          <w:rFonts w:ascii="Times New Roman" w:eastAsia="Times New Roman" w:hAnsi="Times New Roman" w:cs="Times New Roman"/>
          <w:sz w:val="28"/>
          <w:szCs w:val="28"/>
          <w:lang w:val="kk-KZ" w:eastAsia="ru-RU"/>
        </w:rPr>
        <w:t>9</w:t>
      </w:r>
      <w:r w:rsidRPr="003A59A2">
        <w:rPr>
          <w:rFonts w:ascii="Times New Roman" w:eastAsia="Times New Roman" w:hAnsi="Times New Roman" w:cs="Times New Roman"/>
          <w:sz w:val="28"/>
          <w:szCs w:val="28"/>
          <w:lang w:val="kk-KZ" w:eastAsia="ru-RU"/>
        </w:rPr>
        <w:t xml:space="preserve">. </w:t>
      </w:r>
      <w:r w:rsidR="00FE1B99">
        <w:rPr>
          <w:rFonts w:ascii="Times New Roman" w:eastAsia="Times New Roman" w:hAnsi="Times New Roman" w:cs="Times New Roman"/>
          <w:sz w:val="28"/>
          <w:szCs w:val="28"/>
          <w:lang w:val="kk-KZ" w:eastAsia="ru-RU"/>
        </w:rPr>
        <w:t>Платформада Қ</w:t>
      </w:r>
      <w:r w:rsidR="00973D96" w:rsidRPr="00973D96">
        <w:rPr>
          <w:rFonts w:ascii="Times New Roman" w:eastAsia="Times New Roman" w:hAnsi="Times New Roman" w:cs="Times New Roman"/>
          <w:sz w:val="28"/>
          <w:szCs w:val="28"/>
          <w:lang w:val="kk-KZ" w:eastAsia="ru-RU"/>
        </w:rPr>
        <w:t>атысушылар арасында электрондық ақпараттық және төлем хабарламаларын қалыптастыру және алмасу</w:t>
      </w:r>
      <w:r w:rsidR="00FE1B99">
        <w:rPr>
          <w:rFonts w:ascii="Times New Roman" w:eastAsia="Times New Roman" w:hAnsi="Times New Roman" w:cs="Times New Roman"/>
          <w:sz w:val="28"/>
          <w:szCs w:val="28"/>
          <w:lang w:val="kk-KZ" w:eastAsia="ru-RU"/>
        </w:rPr>
        <w:t xml:space="preserve"> техникалық құжаттамаға сәйкес оған Ұлттық орталық берген Қ</w:t>
      </w:r>
      <w:r w:rsidR="00973D96" w:rsidRPr="00973D96">
        <w:rPr>
          <w:rFonts w:ascii="Times New Roman" w:eastAsia="Times New Roman" w:hAnsi="Times New Roman" w:cs="Times New Roman"/>
          <w:sz w:val="28"/>
          <w:szCs w:val="28"/>
          <w:lang w:val="kk-KZ" w:eastAsia="ru-RU"/>
        </w:rPr>
        <w:t>атысушының электрондық цифрлық қолтаңбасын пайдалана отырып жүзеге асырылады</w:t>
      </w:r>
      <w:r w:rsidR="00E74790" w:rsidRPr="003A59A2">
        <w:rPr>
          <w:rFonts w:ascii="Times New Roman" w:eastAsia="Times New Roman" w:hAnsi="Times New Roman" w:cs="Times New Roman"/>
          <w:sz w:val="28"/>
          <w:szCs w:val="28"/>
          <w:lang w:val="kk-KZ" w:eastAsia="ru-RU"/>
        </w:rPr>
        <w:t>.</w:t>
      </w:r>
    </w:p>
    <w:p w14:paraId="18977E34" w14:textId="42FEC6D1" w:rsidR="00903186" w:rsidRPr="003A59A2" w:rsidRDefault="00E74790" w:rsidP="00415020">
      <w:pPr>
        <w:tabs>
          <w:tab w:val="left" w:pos="1276"/>
        </w:tabs>
        <w:spacing w:after="0" w:line="240" w:lineRule="auto"/>
        <w:ind w:firstLine="720"/>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lastRenderedPageBreak/>
        <w:t xml:space="preserve">3.10. </w:t>
      </w:r>
      <w:r w:rsidR="00415020" w:rsidRPr="00415020">
        <w:rPr>
          <w:rFonts w:ascii="Times New Roman" w:eastAsia="Times New Roman" w:hAnsi="Times New Roman" w:cs="Times New Roman"/>
          <w:sz w:val="28"/>
          <w:szCs w:val="28"/>
          <w:lang w:val="kk-KZ" w:eastAsia="ru-RU"/>
        </w:rPr>
        <w:t>Платформада циф</w:t>
      </w:r>
      <w:r w:rsidR="00415020">
        <w:rPr>
          <w:rFonts w:ascii="Times New Roman" w:eastAsia="Times New Roman" w:hAnsi="Times New Roman" w:cs="Times New Roman"/>
          <w:sz w:val="28"/>
          <w:szCs w:val="28"/>
          <w:lang w:val="kk-KZ" w:eastAsia="ru-RU"/>
        </w:rPr>
        <w:t>рлық теңгені пайдалана отырып, ц</w:t>
      </w:r>
      <w:r w:rsidR="00415020" w:rsidRPr="00415020">
        <w:rPr>
          <w:rFonts w:ascii="Times New Roman" w:eastAsia="Times New Roman" w:hAnsi="Times New Roman" w:cs="Times New Roman"/>
          <w:sz w:val="28"/>
          <w:szCs w:val="28"/>
          <w:lang w:val="kk-KZ" w:eastAsia="ru-RU"/>
        </w:rPr>
        <w:t>ифрлық теңгеге және (немесе) операциялардың өзге де түрлеріне төлемдер мен (немесе) аударымдарды жүзеге асырудың өзге де шарттары Қағидалармен және техникалық құжаттамамен айқындалады</w:t>
      </w:r>
      <w:r w:rsidR="00903186" w:rsidRPr="003A59A2">
        <w:rPr>
          <w:rFonts w:ascii="Times New Roman" w:eastAsia="Times New Roman" w:hAnsi="Times New Roman" w:cs="Times New Roman"/>
          <w:sz w:val="28"/>
          <w:szCs w:val="28"/>
          <w:lang w:val="kk-KZ" w:eastAsia="ru-RU"/>
        </w:rPr>
        <w:t>.</w:t>
      </w:r>
    </w:p>
    <w:p w14:paraId="06D1584D" w14:textId="77777777" w:rsidR="00903186" w:rsidRPr="003A59A2" w:rsidRDefault="00903186" w:rsidP="00903186">
      <w:pPr>
        <w:spacing w:after="0" w:line="240" w:lineRule="auto"/>
        <w:jc w:val="center"/>
        <w:rPr>
          <w:rFonts w:ascii="Times New Roman" w:eastAsia="Times New Roman" w:hAnsi="Times New Roman" w:cs="Times New Roman"/>
          <w:sz w:val="24"/>
          <w:szCs w:val="24"/>
          <w:lang w:val="kk-KZ" w:eastAsia="ru-RU"/>
        </w:rPr>
      </w:pPr>
    </w:p>
    <w:p w14:paraId="2835396C" w14:textId="0BC57F87" w:rsidR="00903186" w:rsidRPr="003A59A2" w:rsidRDefault="00903186" w:rsidP="00902981">
      <w:pPr>
        <w:spacing w:after="0" w:line="240" w:lineRule="auto"/>
        <w:jc w:val="center"/>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b/>
          <w:bCs/>
          <w:color w:val="000000"/>
          <w:sz w:val="28"/>
          <w:szCs w:val="28"/>
          <w:lang w:val="kk-KZ" w:eastAsia="ru-RU"/>
        </w:rPr>
        <w:t>4</w:t>
      </w:r>
      <w:r w:rsidR="00415020">
        <w:rPr>
          <w:rFonts w:ascii="Times New Roman" w:eastAsia="Times New Roman" w:hAnsi="Times New Roman" w:cs="Times New Roman"/>
          <w:b/>
          <w:bCs/>
          <w:color w:val="000000"/>
          <w:sz w:val="28"/>
          <w:szCs w:val="28"/>
          <w:lang w:val="kk-KZ" w:eastAsia="ru-RU"/>
        </w:rPr>
        <w:t>-</w:t>
      </w:r>
      <w:r w:rsidR="00415020" w:rsidRPr="00415020">
        <w:rPr>
          <w:rFonts w:ascii="Times New Roman" w:eastAsia="Times New Roman" w:hAnsi="Times New Roman" w:cs="Times New Roman"/>
          <w:b/>
          <w:bCs/>
          <w:color w:val="000000"/>
          <w:sz w:val="28"/>
          <w:szCs w:val="28"/>
          <w:lang w:val="kk-KZ" w:eastAsia="ru-RU"/>
        </w:rPr>
        <w:t xml:space="preserve"> </w:t>
      </w:r>
      <w:r w:rsidR="00415020">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bCs/>
          <w:color w:val="000000"/>
          <w:sz w:val="28"/>
          <w:szCs w:val="28"/>
          <w:lang w:val="kk-KZ" w:eastAsia="ru-RU"/>
        </w:rPr>
        <w:t xml:space="preserve">. </w:t>
      </w:r>
      <w:r w:rsidR="00415020" w:rsidRPr="00415020">
        <w:rPr>
          <w:rFonts w:ascii="Times New Roman" w:eastAsia="Times New Roman" w:hAnsi="Times New Roman" w:cs="Times New Roman"/>
          <w:b/>
          <w:bCs/>
          <w:color w:val="000000"/>
          <w:sz w:val="28"/>
          <w:szCs w:val="28"/>
          <w:lang w:val="kk-KZ" w:eastAsia="ru-RU"/>
        </w:rPr>
        <w:t>ТАРАПТАРДЫҢ ҚҰҚЫҚТАРЫ МЕН МІНДЕТТЕРІ</w:t>
      </w:r>
    </w:p>
    <w:p w14:paraId="1CE8A799" w14:textId="77777777" w:rsidR="00903186" w:rsidRPr="003A59A2" w:rsidRDefault="00903186" w:rsidP="00903186">
      <w:pPr>
        <w:autoSpaceDE w:val="0"/>
        <w:autoSpaceDN w:val="0"/>
        <w:spacing w:after="0" w:line="240" w:lineRule="auto"/>
        <w:ind w:firstLine="567"/>
        <w:jc w:val="center"/>
        <w:rPr>
          <w:rFonts w:ascii="Times New Roman" w:eastAsia="Times New Roman" w:hAnsi="Times New Roman" w:cs="Times New Roman"/>
          <w:sz w:val="24"/>
          <w:szCs w:val="24"/>
          <w:lang w:val="kk-KZ" w:eastAsia="ru-RU"/>
        </w:rPr>
      </w:pPr>
    </w:p>
    <w:p w14:paraId="24725760" w14:textId="45A89B9D" w:rsidR="00903186" w:rsidRPr="003A59A2" w:rsidRDefault="00903186" w:rsidP="00903186">
      <w:pPr>
        <w:autoSpaceDE w:val="0"/>
        <w:autoSpaceDN w:val="0"/>
        <w:spacing w:after="0" w:line="240" w:lineRule="auto"/>
        <w:ind w:firstLine="709"/>
        <w:jc w:val="both"/>
        <w:rPr>
          <w:rFonts w:ascii="Times New Roman" w:eastAsia="Times New Roman" w:hAnsi="Times New Roman" w:cs="Times New Roman"/>
          <w:b/>
          <w:sz w:val="28"/>
          <w:szCs w:val="28"/>
          <w:lang w:val="kk-KZ" w:eastAsia="ru-RU"/>
        </w:rPr>
      </w:pPr>
      <w:r w:rsidRPr="003A59A2">
        <w:rPr>
          <w:rFonts w:ascii="Times New Roman" w:eastAsia="Times New Roman" w:hAnsi="Times New Roman" w:cs="Times New Roman"/>
          <w:b/>
          <w:sz w:val="28"/>
          <w:szCs w:val="28"/>
          <w:lang w:val="kk-KZ" w:eastAsia="ru-RU"/>
        </w:rPr>
        <w:t xml:space="preserve">4.1. </w:t>
      </w:r>
      <w:r w:rsidR="003343C2">
        <w:rPr>
          <w:rFonts w:ascii="Times New Roman" w:eastAsia="Times New Roman" w:hAnsi="Times New Roman" w:cs="Times New Roman"/>
          <w:b/>
          <w:sz w:val="28"/>
          <w:szCs w:val="28"/>
          <w:lang w:val="kk-KZ" w:eastAsia="ru-RU"/>
        </w:rPr>
        <w:t>Ұлттық</w:t>
      </w:r>
      <w:r w:rsidRPr="003A59A2">
        <w:rPr>
          <w:rFonts w:ascii="Times New Roman" w:eastAsia="Times New Roman" w:hAnsi="Times New Roman" w:cs="Times New Roman"/>
          <w:b/>
          <w:sz w:val="28"/>
          <w:szCs w:val="28"/>
          <w:lang w:val="kk-KZ" w:eastAsia="ru-RU"/>
        </w:rPr>
        <w:t xml:space="preserve"> Банк:</w:t>
      </w:r>
    </w:p>
    <w:p w14:paraId="518EB998" w14:textId="7E629E44" w:rsidR="00903186" w:rsidRPr="003A59A2" w:rsidRDefault="00903186" w:rsidP="003343C2">
      <w:pPr>
        <w:tabs>
          <w:tab w:val="num" w:pos="459"/>
        </w:tabs>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4.1.1. </w:t>
      </w:r>
      <w:r w:rsidR="003343C2">
        <w:rPr>
          <w:rFonts w:ascii="Times New Roman" w:eastAsia="Times New Roman" w:hAnsi="Times New Roman" w:cs="Times New Roman"/>
          <w:sz w:val="28"/>
          <w:szCs w:val="28"/>
          <w:lang w:val="kk-KZ" w:eastAsia="ru-RU"/>
        </w:rPr>
        <w:t>З</w:t>
      </w:r>
      <w:r w:rsidR="003343C2" w:rsidRPr="003343C2">
        <w:rPr>
          <w:rFonts w:ascii="Times New Roman" w:eastAsia="Times New Roman" w:hAnsi="Times New Roman" w:cs="Times New Roman"/>
          <w:sz w:val="28"/>
          <w:szCs w:val="28"/>
          <w:lang w:val="kk-KZ" w:eastAsia="ru-RU"/>
        </w:rPr>
        <w:t xml:space="preserve">аңда, </w:t>
      </w:r>
      <w:r w:rsidR="003343C2" w:rsidRPr="00415020">
        <w:rPr>
          <w:rFonts w:ascii="Times New Roman" w:eastAsia="Times New Roman" w:hAnsi="Times New Roman" w:cs="Times New Roman"/>
          <w:sz w:val="28"/>
          <w:szCs w:val="28"/>
          <w:lang w:val="kk-KZ" w:eastAsia="ru-RU"/>
        </w:rPr>
        <w:t>Қағидалар</w:t>
      </w:r>
      <w:r w:rsidR="003343C2">
        <w:rPr>
          <w:rFonts w:ascii="Times New Roman" w:eastAsia="Times New Roman" w:hAnsi="Times New Roman" w:cs="Times New Roman"/>
          <w:sz w:val="28"/>
          <w:szCs w:val="28"/>
          <w:lang w:val="kk-KZ" w:eastAsia="ru-RU"/>
        </w:rPr>
        <w:t>да</w:t>
      </w:r>
      <w:r w:rsidR="003343C2" w:rsidRPr="00415020">
        <w:rPr>
          <w:rFonts w:ascii="Times New Roman" w:eastAsia="Times New Roman" w:hAnsi="Times New Roman" w:cs="Times New Roman"/>
          <w:sz w:val="28"/>
          <w:szCs w:val="28"/>
          <w:lang w:val="kk-KZ" w:eastAsia="ru-RU"/>
        </w:rPr>
        <w:t xml:space="preserve"> </w:t>
      </w:r>
      <w:r w:rsidR="003343C2">
        <w:rPr>
          <w:rFonts w:ascii="Times New Roman" w:eastAsia="Times New Roman" w:hAnsi="Times New Roman" w:cs="Times New Roman"/>
          <w:sz w:val="28"/>
          <w:szCs w:val="28"/>
          <w:lang w:val="kk-KZ" w:eastAsia="ru-RU"/>
        </w:rPr>
        <w:t>және Ш</w:t>
      </w:r>
      <w:r w:rsidR="003343C2" w:rsidRPr="003343C2">
        <w:rPr>
          <w:rFonts w:ascii="Times New Roman" w:eastAsia="Times New Roman" w:hAnsi="Times New Roman" w:cs="Times New Roman"/>
          <w:sz w:val="28"/>
          <w:szCs w:val="28"/>
          <w:lang w:val="kk-KZ" w:eastAsia="ru-RU"/>
        </w:rPr>
        <w:t xml:space="preserve">артта көзделген </w:t>
      </w:r>
      <w:r w:rsidR="003343C2">
        <w:rPr>
          <w:rFonts w:ascii="Times New Roman" w:eastAsia="Times New Roman" w:hAnsi="Times New Roman" w:cs="Times New Roman"/>
          <w:sz w:val="28"/>
          <w:szCs w:val="28"/>
          <w:lang w:val="kk-KZ" w:eastAsia="ru-RU"/>
        </w:rPr>
        <w:t>талаптарда</w:t>
      </w:r>
      <w:r w:rsidR="003343C2" w:rsidRPr="003343C2">
        <w:rPr>
          <w:rFonts w:ascii="Times New Roman" w:eastAsia="Times New Roman" w:hAnsi="Times New Roman" w:cs="Times New Roman"/>
          <w:sz w:val="28"/>
          <w:szCs w:val="28"/>
          <w:lang w:val="kk-KZ" w:eastAsia="ru-RU"/>
        </w:rPr>
        <w:t xml:space="preserve"> қызмет көрсету</w:t>
      </w:r>
      <w:r w:rsidR="003343C2">
        <w:rPr>
          <w:rFonts w:ascii="Times New Roman" w:eastAsia="Times New Roman" w:hAnsi="Times New Roman" w:cs="Times New Roman"/>
          <w:sz w:val="28"/>
          <w:szCs w:val="28"/>
          <w:lang w:val="kk-KZ" w:eastAsia="ru-RU"/>
        </w:rPr>
        <w:t>ге</w:t>
      </w:r>
      <w:r w:rsidRPr="003A59A2">
        <w:rPr>
          <w:rFonts w:ascii="Times New Roman" w:eastAsia="Times New Roman" w:hAnsi="Times New Roman" w:cs="Times New Roman"/>
          <w:sz w:val="28"/>
          <w:szCs w:val="28"/>
          <w:lang w:val="kk-KZ" w:eastAsia="ru-RU"/>
        </w:rPr>
        <w:t xml:space="preserve">; </w:t>
      </w:r>
    </w:p>
    <w:p w14:paraId="6B72CD24" w14:textId="25BA35D9" w:rsidR="00903186" w:rsidRPr="003A59A2" w:rsidRDefault="00903186" w:rsidP="003343C2">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4.1.2.</w:t>
      </w:r>
      <w:r w:rsidR="0049413E" w:rsidRPr="003A59A2">
        <w:rPr>
          <w:rFonts w:ascii="Times New Roman" w:eastAsia="Times New Roman" w:hAnsi="Times New Roman" w:cs="Times New Roman"/>
          <w:sz w:val="28"/>
          <w:szCs w:val="28"/>
          <w:lang w:val="kk-KZ" w:eastAsia="ru-RU"/>
        </w:rPr>
        <w:t xml:space="preserve"> </w:t>
      </w:r>
      <w:r w:rsidR="003343C2">
        <w:rPr>
          <w:rFonts w:ascii="Times New Roman" w:eastAsia="Times New Roman" w:hAnsi="Times New Roman" w:cs="Times New Roman"/>
          <w:sz w:val="28"/>
          <w:szCs w:val="28"/>
          <w:lang w:val="kk-KZ" w:eastAsia="ru-RU"/>
        </w:rPr>
        <w:t>П</w:t>
      </w:r>
      <w:r w:rsidR="003343C2" w:rsidRPr="003343C2">
        <w:rPr>
          <w:rFonts w:ascii="Times New Roman" w:eastAsia="Times New Roman" w:hAnsi="Times New Roman" w:cs="Times New Roman"/>
          <w:sz w:val="28"/>
          <w:szCs w:val="28"/>
          <w:lang w:val="kk-KZ" w:eastAsia="ru-RU"/>
        </w:rPr>
        <w:t xml:space="preserve">латформаға </w:t>
      </w:r>
      <w:r w:rsidR="003343C2">
        <w:rPr>
          <w:rFonts w:ascii="Times New Roman" w:eastAsia="Times New Roman" w:hAnsi="Times New Roman" w:cs="Times New Roman"/>
          <w:sz w:val="28"/>
          <w:szCs w:val="28"/>
          <w:lang w:val="kk-KZ" w:eastAsia="ru-RU"/>
        </w:rPr>
        <w:t>Қ</w:t>
      </w:r>
      <w:r w:rsidR="003343C2" w:rsidRPr="003343C2">
        <w:rPr>
          <w:rFonts w:ascii="Times New Roman" w:eastAsia="Times New Roman" w:hAnsi="Times New Roman" w:cs="Times New Roman"/>
          <w:sz w:val="28"/>
          <w:szCs w:val="28"/>
          <w:lang w:val="kk-KZ" w:eastAsia="ru-RU"/>
        </w:rPr>
        <w:t>атысушы қалыптас</w:t>
      </w:r>
      <w:r w:rsidR="003343C2">
        <w:rPr>
          <w:rFonts w:ascii="Times New Roman" w:eastAsia="Times New Roman" w:hAnsi="Times New Roman" w:cs="Times New Roman"/>
          <w:sz w:val="28"/>
          <w:szCs w:val="28"/>
          <w:lang w:val="kk-KZ" w:eastAsia="ru-RU"/>
        </w:rPr>
        <w:t>тырған тиісті өтінім негізінде Қ</w:t>
      </w:r>
      <w:r w:rsidR="003343C2" w:rsidRPr="003343C2">
        <w:rPr>
          <w:rFonts w:ascii="Times New Roman" w:eastAsia="Times New Roman" w:hAnsi="Times New Roman" w:cs="Times New Roman"/>
          <w:sz w:val="28"/>
          <w:szCs w:val="28"/>
          <w:lang w:val="kk-KZ" w:eastAsia="ru-RU"/>
        </w:rPr>
        <w:t>атысушының корреспонденттік шотынан баламалы ақша сомасын есептен шығару және шығаруға жататын цифрлық теңге сомасында цифрлық шотта көрсету арқылы цифрлық теңге шығаруды жүзеге асыру</w:t>
      </w:r>
      <w:r w:rsidR="003343C2">
        <w:rPr>
          <w:rFonts w:ascii="Times New Roman" w:eastAsia="Times New Roman" w:hAnsi="Times New Roman" w:cs="Times New Roman"/>
          <w:sz w:val="28"/>
          <w:szCs w:val="28"/>
          <w:lang w:val="kk-KZ" w:eastAsia="ru-RU"/>
        </w:rPr>
        <w:t>ға</w:t>
      </w:r>
      <w:r w:rsidR="0049413E" w:rsidRPr="003A59A2">
        <w:rPr>
          <w:rFonts w:ascii="Times New Roman" w:eastAsia="Times New Roman" w:hAnsi="Times New Roman" w:cs="Times New Roman"/>
          <w:sz w:val="28"/>
          <w:szCs w:val="28"/>
          <w:lang w:val="kk-KZ" w:eastAsia="ru-RU"/>
        </w:rPr>
        <w:t>;</w:t>
      </w:r>
    </w:p>
    <w:p w14:paraId="2E34BE83" w14:textId="3B3DC472" w:rsidR="003744B8" w:rsidRPr="003A59A2" w:rsidRDefault="00903186" w:rsidP="003343C2">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4.1.3. </w:t>
      </w:r>
      <w:r w:rsidR="003343C2">
        <w:rPr>
          <w:rFonts w:ascii="Times New Roman" w:eastAsia="Times New Roman" w:hAnsi="Times New Roman" w:cs="Times New Roman"/>
          <w:sz w:val="28"/>
          <w:szCs w:val="28"/>
          <w:lang w:val="kk-KZ" w:eastAsia="ru-RU"/>
        </w:rPr>
        <w:t>П</w:t>
      </w:r>
      <w:r w:rsidR="003343C2" w:rsidRPr="003343C2">
        <w:rPr>
          <w:rFonts w:ascii="Times New Roman" w:eastAsia="Times New Roman" w:hAnsi="Times New Roman" w:cs="Times New Roman"/>
          <w:sz w:val="28"/>
          <w:szCs w:val="28"/>
          <w:lang w:val="kk-KZ" w:eastAsia="ru-RU"/>
        </w:rPr>
        <w:t>латфо</w:t>
      </w:r>
      <w:r w:rsidR="003343C2">
        <w:rPr>
          <w:rFonts w:ascii="Times New Roman" w:eastAsia="Times New Roman" w:hAnsi="Times New Roman" w:cs="Times New Roman"/>
          <w:sz w:val="28"/>
          <w:szCs w:val="28"/>
          <w:lang w:val="kk-KZ" w:eastAsia="ru-RU"/>
        </w:rPr>
        <w:t>рмаға Қ</w:t>
      </w:r>
      <w:r w:rsidR="003343C2" w:rsidRPr="003343C2">
        <w:rPr>
          <w:rFonts w:ascii="Times New Roman" w:eastAsia="Times New Roman" w:hAnsi="Times New Roman" w:cs="Times New Roman"/>
          <w:sz w:val="28"/>
          <w:szCs w:val="28"/>
          <w:lang w:val="kk-KZ" w:eastAsia="ru-RU"/>
        </w:rPr>
        <w:t>атысушы қалыптас</w:t>
      </w:r>
      <w:r w:rsidR="003343C2">
        <w:rPr>
          <w:rFonts w:ascii="Times New Roman" w:eastAsia="Times New Roman" w:hAnsi="Times New Roman" w:cs="Times New Roman"/>
          <w:sz w:val="28"/>
          <w:szCs w:val="28"/>
          <w:lang w:val="kk-KZ" w:eastAsia="ru-RU"/>
        </w:rPr>
        <w:t>тырған тиісті өтінім негізінде ц</w:t>
      </w:r>
      <w:r w:rsidR="003343C2" w:rsidRPr="003343C2">
        <w:rPr>
          <w:rFonts w:ascii="Times New Roman" w:eastAsia="Times New Roman" w:hAnsi="Times New Roman" w:cs="Times New Roman"/>
          <w:sz w:val="28"/>
          <w:szCs w:val="28"/>
          <w:lang w:val="kk-KZ" w:eastAsia="ru-RU"/>
        </w:rPr>
        <w:t>ифрлық шоттан баламалы ақ</w:t>
      </w:r>
      <w:r w:rsidR="003343C2">
        <w:rPr>
          <w:rFonts w:ascii="Times New Roman" w:eastAsia="Times New Roman" w:hAnsi="Times New Roman" w:cs="Times New Roman"/>
          <w:sz w:val="28"/>
          <w:szCs w:val="28"/>
          <w:lang w:val="kk-KZ" w:eastAsia="ru-RU"/>
        </w:rPr>
        <w:t>ша сомасын есептен шығару және Қ</w:t>
      </w:r>
      <w:r w:rsidR="003343C2" w:rsidRPr="003343C2">
        <w:rPr>
          <w:rFonts w:ascii="Times New Roman" w:eastAsia="Times New Roman" w:hAnsi="Times New Roman" w:cs="Times New Roman"/>
          <w:sz w:val="28"/>
          <w:szCs w:val="28"/>
          <w:lang w:val="kk-KZ" w:eastAsia="ru-RU"/>
        </w:rPr>
        <w:t>атысушының корреспонденттік шотына аудару жолымен цифрлық теңгені өтеуді жүзеге асыру</w:t>
      </w:r>
      <w:r w:rsidR="003343C2">
        <w:rPr>
          <w:rFonts w:ascii="Times New Roman" w:eastAsia="Times New Roman" w:hAnsi="Times New Roman" w:cs="Times New Roman"/>
          <w:sz w:val="28"/>
          <w:szCs w:val="28"/>
          <w:lang w:val="kk-KZ" w:eastAsia="ru-RU"/>
        </w:rPr>
        <w:t>ға</w:t>
      </w:r>
      <w:r w:rsidR="003744B8" w:rsidRPr="003A59A2">
        <w:rPr>
          <w:rFonts w:ascii="Times New Roman" w:eastAsia="Times New Roman" w:hAnsi="Times New Roman" w:cs="Times New Roman"/>
          <w:sz w:val="28"/>
          <w:szCs w:val="28"/>
          <w:lang w:val="kk-KZ" w:eastAsia="ru-RU"/>
        </w:rPr>
        <w:t>;</w:t>
      </w:r>
    </w:p>
    <w:p w14:paraId="387D78BD" w14:textId="2F51FE33" w:rsidR="00903186" w:rsidRPr="003A59A2" w:rsidRDefault="003744B8" w:rsidP="003343C2">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4.1.4. </w:t>
      </w:r>
      <w:r w:rsidR="003343C2" w:rsidRPr="003343C2">
        <w:rPr>
          <w:rFonts w:ascii="Times New Roman" w:eastAsia="Times New Roman" w:hAnsi="Times New Roman" w:cs="Times New Roman"/>
          <w:sz w:val="28"/>
          <w:szCs w:val="28"/>
          <w:lang w:val="kk-KZ" w:eastAsia="ru-RU"/>
        </w:rPr>
        <w:t>Қазақстан Рес</w:t>
      </w:r>
      <w:r w:rsidR="003343C2">
        <w:rPr>
          <w:rFonts w:ascii="Times New Roman" w:eastAsia="Times New Roman" w:hAnsi="Times New Roman" w:cs="Times New Roman"/>
          <w:sz w:val="28"/>
          <w:szCs w:val="28"/>
          <w:lang w:val="kk-KZ" w:eastAsia="ru-RU"/>
        </w:rPr>
        <w:t>публикасының заңнамасында және Ш</w:t>
      </w:r>
      <w:r w:rsidR="003343C2" w:rsidRPr="003343C2">
        <w:rPr>
          <w:rFonts w:ascii="Times New Roman" w:eastAsia="Times New Roman" w:hAnsi="Times New Roman" w:cs="Times New Roman"/>
          <w:sz w:val="28"/>
          <w:szCs w:val="28"/>
          <w:lang w:val="kk-KZ" w:eastAsia="ru-RU"/>
        </w:rPr>
        <w:t>артта көзделге</w:t>
      </w:r>
      <w:r w:rsidR="003343C2">
        <w:rPr>
          <w:rFonts w:ascii="Times New Roman" w:eastAsia="Times New Roman" w:hAnsi="Times New Roman" w:cs="Times New Roman"/>
          <w:sz w:val="28"/>
          <w:szCs w:val="28"/>
          <w:lang w:val="kk-KZ" w:eastAsia="ru-RU"/>
        </w:rPr>
        <w:t>н жағдайларды қоспағанда, Қ</w:t>
      </w:r>
      <w:r w:rsidR="003343C2" w:rsidRPr="003343C2">
        <w:rPr>
          <w:rFonts w:ascii="Times New Roman" w:eastAsia="Times New Roman" w:hAnsi="Times New Roman" w:cs="Times New Roman"/>
          <w:sz w:val="28"/>
          <w:szCs w:val="28"/>
          <w:lang w:val="kk-KZ" w:eastAsia="ru-RU"/>
        </w:rPr>
        <w:t>атысушының цифрлық шоты бойынша</w:t>
      </w:r>
      <w:r w:rsidR="003343C2">
        <w:rPr>
          <w:rFonts w:ascii="Times New Roman" w:eastAsia="Times New Roman" w:hAnsi="Times New Roman" w:cs="Times New Roman"/>
          <w:sz w:val="28"/>
          <w:szCs w:val="28"/>
          <w:lang w:val="kk-KZ" w:eastAsia="ru-RU"/>
        </w:rPr>
        <w:t xml:space="preserve"> жүргізілетін операциялар және Қ</w:t>
      </w:r>
      <w:r w:rsidR="003343C2" w:rsidRPr="003343C2">
        <w:rPr>
          <w:rFonts w:ascii="Times New Roman" w:eastAsia="Times New Roman" w:hAnsi="Times New Roman" w:cs="Times New Roman"/>
          <w:sz w:val="28"/>
          <w:szCs w:val="28"/>
          <w:lang w:val="kk-KZ" w:eastAsia="ru-RU"/>
        </w:rPr>
        <w:t xml:space="preserve">атысушының шотындағы цифрлық теңге сомасы туралы ақпараттың және банктік және заңмен қорғалатын өзге де құпияны құрайтын өзге де ақпараттың </w:t>
      </w:r>
      <w:r w:rsidR="003343C2">
        <w:rPr>
          <w:rFonts w:ascii="Times New Roman" w:eastAsia="Times New Roman" w:hAnsi="Times New Roman" w:cs="Times New Roman"/>
          <w:sz w:val="28"/>
          <w:szCs w:val="28"/>
          <w:lang w:val="kk-KZ" w:eastAsia="ru-RU"/>
        </w:rPr>
        <w:t>жасырындылығын</w:t>
      </w:r>
      <w:r w:rsidR="003343C2" w:rsidRPr="003343C2">
        <w:rPr>
          <w:rFonts w:ascii="Times New Roman" w:eastAsia="Times New Roman" w:hAnsi="Times New Roman" w:cs="Times New Roman"/>
          <w:sz w:val="28"/>
          <w:szCs w:val="28"/>
          <w:lang w:val="kk-KZ" w:eastAsia="ru-RU"/>
        </w:rPr>
        <w:t xml:space="preserve"> қамтамасыз ету</w:t>
      </w:r>
      <w:r w:rsidR="003343C2">
        <w:rPr>
          <w:rFonts w:ascii="Times New Roman" w:eastAsia="Times New Roman" w:hAnsi="Times New Roman" w:cs="Times New Roman"/>
          <w:sz w:val="28"/>
          <w:szCs w:val="28"/>
          <w:lang w:val="kk-KZ" w:eastAsia="ru-RU"/>
        </w:rPr>
        <w:t>ге</w:t>
      </w:r>
      <w:r w:rsidR="0049413E" w:rsidRPr="003A59A2">
        <w:rPr>
          <w:rFonts w:ascii="Times New Roman" w:eastAsia="Times New Roman" w:hAnsi="Times New Roman" w:cs="Times New Roman"/>
          <w:sz w:val="28"/>
          <w:szCs w:val="28"/>
          <w:lang w:val="kk-KZ" w:eastAsia="ru-RU"/>
        </w:rPr>
        <w:t>;</w:t>
      </w:r>
    </w:p>
    <w:p w14:paraId="408DB9A3" w14:textId="77F0739E" w:rsidR="00903186" w:rsidRPr="003A59A2" w:rsidRDefault="00903186"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4.1.</w:t>
      </w:r>
      <w:r w:rsidR="003744B8" w:rsidRPr="003A59A2">
        <w:rPr>
          <w:rFonts w:ascii="Times New Roman" w:eastAsia="Times New Roman" w:hAnsi="Times New Roman" w:cs="Times New Roman"/>
          <w:sz w:val="28"/>
          <w:szCs w:val="28"/>
          <w:lang w:val="kk-KZ" w:eastAsia="ru-RU"/>
        </w:rPr>
        <w:t>5</w:t>
      </w:r>
      <w:r w:rsidRPr="003A59A2">
        <w:rPr>
          <w:rFonts w:ascii="Times New Roman" w:eastAsia="Times New Roman" w:hAnsi="Times New Roman" w:cs="Times New Roman"/>
          <w:sz w:val="28"/>
          <w:szCs w:val="28"/>
          <w:lang w:val="kk-KZ" w:eastAsia="ru-RU"/>
        </w:rPr>
        <w:t>.</w:t>
      </w:r>
      <w:r w:rsidR="0049413E" w:rsidRPr="003A59A2">
        <w:rPr>
          <w:rFonts w:ascii="Times New Roman" w:eastAsia="Times New Roman" w:hAnsi="Times New Roman" w:cs="Times New Roman"/>
          <w:sz w:val="28"/>
          <w:szCs w:val="28"/>
          <w:lang w:val="kk-KZ" w:eastAsia="ru-RU"/>
        </w:rPr>
        <w:t xml:space="preserve"> </w:t>
      </w:r>
      <w:r w:rsidR="003343C2" w:rsidRPr="003343C2">
        <w:rPr>
          <w:rFonts w:ascii="Times New Roman" w:eastAsia="Times New Roman" w:hAnsi="Times New Roman" w:cs="Times New Roman"/>
          <w:sz w:val="28"/>
          <w:szCs w:val="28"/>
          <w:lang w:val="kk-KZ" w:eastAsia="ru-RU"/>
        </w:rPr>
        <w:t xml:space="preserve">Заңда және </w:t>
      </w:r>
      <w:r w:rsidR="003343C2" w:rsidRPr="00415020">
        <w:rPr>
          <w:rFonts w:ascii="Times New Roman" w:eastAsia="Times New Roman" w:hAnsi="Times New Roman" w:cs="Times New Roman"/>
          <w:sz w:val="28"/>
          <w:szCs w:val="28"/>
          <w:lang w:val="kk-KZ" w:eastAsia="ru-RU"/>
        </w:rPr>
        <w:t>Қағидалар</w:t>
      </w:r>
      <w:r w:rsidR="003343C2">
        <w:rPr>
          <w:rFonts w:ascii="Times New Roman" w:eastAsia="Times New Roman" w:hAnsi="Times New Roman" w:cs="Times New Roman"/>
          <w:sz w:val="28"/>
          <w:szCs w:val="28"/>
          <w:lang w:val="kk-KZ" w:eastAsia="ru-RU"/>
        </w:rPr>
        <w:t>да</w:t>
      </w:r>
      <w:r w:rsidR="003343C2" w:rsidRPr="00415020">
        <w:rPr>
          <w:rFonts w:ascii="Times New Roman" w:eastAsia="Times New Roman" w:hAnsi="Times New Roman" w:cs="Times New Roman"/>
          <w:sz w:val="28"/>
          <w:szCs w:val="28"/>
          <w:lang w:val="kk-KZ" w:eastAsia="ru-RU"/>
        </w:rPr>
        <w:t xml:space="preserve"> </w:t>
      </w:r>
      <w:r w:rsidR="003343C2" w:rsidRPr="003343C2">
        <w:rPr>
          <w:rFonts w:ascii="Times New Roman" w:eastAsia="Times New Roman" w:hAnsi="Times New Roman" w:cs="Times New Roman"/>
          <w:sz w:val="28"/>
          <w:szCs w:val="28"/>
          <w:lang w:val="kk-KZ" w:eastAsia="ru-RU"/>
        </w:rPr>
        <w:t xml:space="preserve">белгіленген </w:t>
      </w:r>
      <w:r w:rsidR="003343C2">
        <w:rPr>
          <w:rFonts w:ascii="Times New Roman" w:eastAsia="Times New Roman" w:hAnsi="Times New Roman" w:cs="Times New Roman"/>
          <w:sz w:val="28"/>
          <w:szCs w:val="28"/>
          <w:lang w:val="kk-KZ" w:eastAsia="ru-RU"/>
        </w:rPr>
        <w:t>өзге де</w:t>
      </w:r>
      <w:r w:rsidR="003343C2" w:rsidRPr="003343C2">
        <w:rPr>
          <w:rFonts w:ascii="Times New Roman" w:eastAsia="Times New Roman" w:hAnsi="Times New Roman" w:cs="Times New Roman"/>
          <w:sz w:val="28"/>
          <w:szCs w:val="28"/>
          <w:lang w:val="kk-KZ" w:eastAsia="ru-RU"/>
        </w:rPr>
        <w:t xml:space="preserve"> функцияларды орындау</w:t>
      </w:r>
      <w:r w:rsidR="003343C2">
        <w:rPr>
          <w:rFonts w:ascii="Times New Roman" w:eastAsia="Times New Roman" w:hAnsi="Times New Roman" w:cs="Times New Roman"/>
          <w:sz w:val="28"/>
          <w:szCs w:val="28"/>
          <w:lang w:val="kk-KZ" w:eastAsia="ru-RU"/>
        </w:rPr>
        <w:t>ға</w:t>
      </w:r>
      <w:r w:rsidR="003343C2" w:rsidRPr="003343C2">
        <w:rPr>
          <w:rFonts w:ascii="Times New Roman" w:eastAsia="Times New Roman" w:hAnsi="Times New Roman" w:cs="Times New Roman"/>
          <w:sz w:val="28"/>
          <w:szCs w:val="28"/>
          <w:lang w:val="kk-KZ" w:eastAsia="ru-RU"/>
        </w:rPr>
        <w:t xml:space="preserve"> </w:t>
      </w:r>
      <w:r w:rsidR="003343C2" w:rsidRPr="003343C2">
        <w:rPr>
          <w:rFonts w:ascii="Times New Roman" w:eastAsia="Times New Roman" w:hAnsi="Times New Roman" w:cs="Times New Roman"/>
          <w:b/>
          <w:sz w:val="28"/>
          <w:szCs w:val="28"/>
          <w:lang w:val="kk-KZ" w:eastAsia="ru-RU"/>
        </w:rPr>
        <w:t>міндеттенеді</w:t>
      </w:r>
      <w:r w:rsidR="003744B8" w:rsidRPr="003A59A2">
        <w:rPr>
          <w:rFonts w:ascii="Times New Roman" w:eastAsia="Times New Roman" w:hAnsi="Times New Roman" w:cs="Times New Roman"/>
          <w:sz w:val="28"/>
          <w:szCs w:val="28"/>
          <w:lang w:val="kk-KZ" w:eastAsia="ru-RU"/>
        </w:rPr>
        <w:t>.</w:t>
      </w:r>
    </w:p>
    <w:p w14:paraId="181766ED" w14:textId="7FC74813" w:rsidR="00903186" w:rsidRPr="003A59A2" w:rsidRDefault="00903186" w:rsidP="00903186">
      <w:pPr>
        <w:autoSpaceDE w:val="0"/>
        <w:autoSpaceDN w:val="0"/>
        <w:spacing w:after="0" w:line="240" w:lineRule="auto"/>
        <w:ind w:firstLine="709"/>
        <w:rPr>
          <w:rFonts w:ascii="Times New Roman" w:eastAsia="Times New Roman" w:hAnsi="Times New Roman" w:cs="Times New Roman"/>
          <w:b/>
          <w:sz w:val="28"/>
          <w:szCs w:val="28"/>
          <w:lang w:val="kk-KZ" w:eastAsia="ru-RU"/>
        </w:rPr>
      </w:pPr>
      <w:r w:rsidRPr="003A59A2">
        <w:rPr>
          <w:rFonts w:ascii="Times New Roman" w:eastAsia="Times New Roman" w:hAnsi="Times New Roman" w:cs="Times New Roman"/>
          <w:b/>
          <w:sz w:val="28"/>
          <w:szCs w:val="28"/>
          <w:lang w:val="kk-KZ" w:eastAsia="ru-RU"/>
        </w:rPr>
        <w:t xml:space="preserve">4.2. </w:t>
      </w:r>
      <w:r w:rsidR="003343C2">
        <w:rPr>
          <w:rFonts w:ascii="Times New Roman" w:eastAsia="Times New Roman" w:hAnsi="Times New Roman" w:cs="Times New Roman"/>
          <w:b/>
          <w:sz w:val="28"/>
          <w:szCs w:val="28"/>
          <w:lang w:val="kk-KZ" w:eastAsia="ru-RU"/>
        </w:rPr>
        <w:t>Қатысушы</w:t>
      </w:r>
      <w:r w:rsidRPr="003A59A2">
        <w:rPr>
          <w:rFonts w:ascii="Times New Roman" w:eastAsia="Times New Roman" w:hAnsi="Times New Roman" w:cs="Times New Roman"/>
          <w:b/>
          <w:sz w:val="28"/>
          <w:szCs w:val="28"/>
          <w:lang w:val="kk-KZ" w:eastAsia="ru-RU"/>
        </w:rPr>
        <w:t>:</w:t>
      </w:r>
    </w:p>
    <w:p w14:paraId="54D45B3A" w14:textId="545A829D" w:rsidR="00903186" w:rsidRPr="003A59A2" w:rsidRDefault="00903186" w:rsidP="003343C2">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4.2.1. </w:t>
      </w:r>
      <w:r w:rsidR="003343C2">
        <w:rPr>
          <w:rFonts w:ascii="Times New Roman" w:eastAsia="Times New Roman" w:hAnsi="Times New Roman" w:cs="Times New Roman"/>
          <w:sz w:val="28"/>
          <w:szCs w:val="28"/>
          <w:lang w:val="kk-KZ" w:eastAsia="ru-RU"/>
        </w:rPr>
        <w:t>Заңның, Қағидалар мен Р</w:t>
      </w:r>
      <w:r w:rsidR="003343C2" w:rsidRPr="003343C2">
        <w:rPr>
          <w:rFonts w:ascii="Times New Roman" w:eastAsia="Times New Roman" w:hAnsi="Times New Roman" w:cs="Times New Roman"/>
          <w:sz w:val="28"/>
          <w:szCs w:val="28"/>
          <w:lang w:val="kk-KZ" w:eastAsia="ru-RU"/>
        </w:rPr>
        <w:t>әсімдердің талапт</w:t>
      </w:r>
      <w:r w:rsidR="003343C2">
        <w:rPr>
          <w:rFonts w:ascii="Times New Roman" w:eastAsia="Times New Roman" w:hAnsi="Times New Roman" w:cs="Times New Roman"/>
          <w:sz w:val="28"/>
          <w:szCs w:val="28"/>
          <w:lang w:val="kk-KZ" w:eastAsia="ru-RU"/>
        </w:rPr>
        <w:t>арын, сондай-ақ Ұлттық Банктің П</w:t>
      </w:r>
      <w:r w:rsidR="003343C2" w:rsidRPr="003343C2">
        <w:rPr>
          <w:rFonts w:ascii="Times New Roman" w:eastAsia="Times New Roman" w:hAnsi="Times New Roman" w:cs="Times New Roman"/>
          <w:sz w:val="28"/>
          <w:szCs w:val="28"/>
          <w:lang w:val="kk-KZ" w:eastAsia="ru-RU"/>
        </w:rPr>
        <w:t>латформаны ұйымдастыру және оның жұмыс істеуі мәселелеріне қатысты өзге де актілерінің талаптарын орындау</w:t>
      </w:r>
      <w:r w:rsidR="003343C2">
        <w:rPr>
          <w:rFonts w:ascii="Times New Roman" w:eastAsia="Times New Roman" w:hAnsi="Times New Roman" w:cs="Times New Roman"/>
          <w:sz w:val="28"/>
          <w:szCs w:val="28"/>
          <w:lang w:val="kk-KZ" w:eastAsia="ru-RU"/>
        </w:rPr>
        <w:t>ға</w:t>
      </w:r>
      <w:r w:rsidRPr="003A59A2">
        <w:rPr>
          <w:rFonts w:ascii="Times New Roman" w:eastAsia="Times New Roman" w:hAnsi="Times New Roman" w:cs="Times New Roman"/>
          <w:sz w:val="28"/>
          <w:szCs w:val="28"/>
          <w:lang w:val="kk-KZ" w:eastAsia="ru-RU"/>
        </w:rPr>
        <w:t>;</w:t>
      </w:r>
    </w:p>
    <w:p w14:paraId="71BCA4B2" w14:textId="44A83BF6" w:rsidR="0005739E" w:rsidRPr="003A59A2" w:rsidRDefault="00903186"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4.2.2. </w:t>
      </w:r>
      <w:r w:rsidR="00B44A57" w:rsidRPr="00B44A57">
        <w:rPr>
          <w:rFonts w:ascii="Times New Roman" w:eastAsia="Times New Roman" w:hAnsi="Times New Roman" w:cs="Times New Roman"/>
          <w:sz w:val="28"/>
          <w:szCs w:val="28"/>
          <w:lang w:val="kk-KZ" w:eastAsia="ru-RU"/>
        </w:rPr>
        <w:t>Қағидаларда, техникалық құжаттаманың талаптарында белгіленген қауіпсіздік рәсімдерін сақтау</w:t>
      </w:r>
      <w:r w:rsidR="00B44A57">
        <w:rPr>
          <w:rFonts w:ascii="Times New Roman" w:eastAsia="Times New Roman" w:hAnsi="Times New Roman" w:cs="Times New Roman"/>
          <w:sz w:val="28"/>
          <w:szCs w:val="28"/>
          <w:lang w:val="kk-KZ" w:eastAsia="ru-RU"/>
        </w:rPr>
        <w:t>ға</w:t>
      </w:r>
      <w:r w:rsidR="0005739E" w:rsidRPr="003A59A2">
        <w:rPr>
          <w:rFonts w:ascii="Times New Roman" w:eastAsia="Times New Roman" w:hAnsi="Times New Roman" w:cs="Times New Roman"/>
          <w:sz w:val="28"/>
          <w:szCs w:val="28"/>
          <w:lang w:val="kk-KZ" w:eastAsia="ru-RU"/>
        </w:rPr>
        <w:t>;</w:t>
      </w:r>
    </w:p>
    <w:p w14:paraId="6D073EB1" w14:textId="2BDE38F5" w:rsidR="00903186" w:rsidRPr="003A59A2" w:rsidRDefault="00B9019A"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4.2.</w:t>
      </w:r>
      <w:r w:rsidR="00D345ED" w:rsidRPr="003A59A2">
        <w:rPr>
          <w:rFonts w:ascii="Times New Roman" w:eastAsia="Times New Roman" w:hAnsi="Times New Roman" w:cs="Times New Roman"/>
          <w:sz w:val="28"/>
          <w:szCs w:val="28"/>
          <w:lang w:val="kk-KZ" w:eastAsia="ru-RU"/>
        </w:rPr>
        <w:t>3</w:t>
      </w:r>
      <w:r w:rsidRPr="003A59A2">
        <w:rPr>
          <w:rFonts w:ascii="Times New Roman" w:eastAsia="Times New Roman" w:hAnsi="Times New Roman" w:cs="Times New Roman"/>
          <w:sz w:val="28"/>
          <w:szCs w:val="28"/>
          <w:lang w:val="kk-KZ" w:eastAsia="ru-RU"/>
        </w:rPr>
        <w:t xml:space="preserve">. </w:t>
      </w:r>
      <w:r w:rsidR="00B44A57">
        <w:rPr>
          <w:rFonts w:ascii="Times New Roman" w:eastAsia="Times New Roman" w:hAnsi="Times New Roman" w:cs="Times New Roman"/>
          <w:sz w:val="28"/>
          <w:szCs w:val="28"/>
          <w:lang w:val="kk-KZ" w:eastAsia="ru-RU"/>
        </w:rPr>
        <w:t>Ұ</w:t>
      </w:r>
      <w:r w:rsidR="00B44A57" w:rsidRPr="00B44A57">
        <w:rPr>
          <w:rFonts w:ascii="Times New Roman" w:eastAsia="Times New Roman" w:hAnsi="Times New Roman" w:cs="Times New Roman"/>
          <w:sz w:val="28"/>
          <w:szCs w:val="28"/>
          <w:lang w:val="kk-KZ" w:eastAsia="ru-RU"/>
        </w:rPr>
        <w:t>лттық орталы</w:t>
      </w:r>
      <w:r w:rsidR="00B44A57">
        <w:rPr>
          <w:rFonts w:ascii="Times New Roman" w:eastAsia="Times New Roman" w:hAnsi="Times New Roman" w:cs="Times New Roman"/>
          <w:sz w:val="28"/>
          <w:szCs w:val="28"/>
          <w:lang w:val="kk-KZ" w:eastAsia="ru-RU"/>
        </w:rPr>
        <w:t>қтан алынған ақпаратпен Ұлттық о</w:t>
      </w:r>
      <w:r w:rsidR="00B44A57" w:rsidRPr="00B44A57">
        <w:rPr>
          <w:rFonts w:ascii="Times New Roman" w:eastAsia="Times New Roman" w:hAnsi="Times New Roman" w:cs="Times New Roman"/>
          <w:sz w:val="28"/>
          <w:szCs w:val="28"/>
          <w:lang w:val="kk-KZ" w:eastAsia="ru-RU"/>
        </w:rPr>
        <w:t>рталық орындаған төлем хабарламаларының нәтижесін көрсетудің дұрыстығына күнделікті мониторингті жүзеге асыру</w:t>
      </w:r>
      <w:r w:rsidR="00B44A57">
        <w:rPr>
          <w:rFonts w:ascii="Times New Roman" w:eastAsia="Times New Roman" w:hAnsi="Times New Roman" w:cs="Times New Roman"/>
          <w:sz w:val="28"/>
          <w:szCs w:val="28"/>
          <w:lang w:val="kk-KZ" w:eastAsia="ru-RU"/>
        </w:rPr>
        <w:t>ға міндеттенеді</w:t>
      </w:r>
      <w:r w:rsidR="00903186" w:rsidRPr="003A59A2">
        <w:rPr>
          <w:rFonts w:ascii="Times New Roman" w:eastAsia="Times New Roman" w:hAnsi="Times New Roman" w:cs="Times New Roman"/>
          <w:sz w:val="28"/>
          <w:szCs w:val="28"/>
          <w:lang w:val="kk-KZ" w:eastAsia="ru-RU"/>
        </w:rPr>
        <w:t xml:space="preserve">. </w:t>
      </w:r>
      <w:r w:rsidR="00B44A57" w:rsidRPr="00B44A57">
        <w:rPr>
          <w:rFonts w:ascii="Times New Roman" w:eastAsia="Times New Roman" w:hAnsi="Times New Roman" w:cs="Times New Roman"/>
          <w:sz w:val="28"/>
          <w:szCs w:val="28"/>
          <w:lang w:val="kk-KZ" w:eastAsia="ru-RU"/>
        </w:rPr>
        <w:t>Сәйкессіздіктер анықталған жағдайда жазбаша түрде Ұлттық орталыққа хабарлау</w:t>
      </w:r>
      <w:r w:rsidR="00B44A57">
        <w:rPr>
          <w:rFonts w:ascii="Times New Roman" w:eastAsia="Times New Roman" w:hAnsi="Times New Roman" w:cs="Times New Roman"/>
          <w:sz w:val="28"/>
          <w:szCs w:val="28"/>
          <w:lang w:val="kk-KZ" w:eastAsia="ru-RU"/>
        </w:rPr>
        <w:t>ға</w:t>
      </w:r>
      <w:r w:rsidR="00B44A57" w:rsidRPr="00B44A57">
        <w:rPr>
          <w:rFonts w:ascii="Times New Roman" w:eastAsia="Times New Roman" w:hAnsi="Times New Roman" w:cs="Times New Roman"/>
          <w:sz w:val="28"/>
          <w:szCs w:val="28"/>
          <w:lang w:val="kk-KZ" w:eastAsia="ru-RU"/>
        </w:rPr>
        <w:t xml:space="preserve"> және келесі операция</w:t>
      </w:r>
      <w:r w:rsidR="00B44A57">
        <w:rPr>
          <w:rFonts w:ascii="Times New Roman" w:eastAsia="Times New Roman" w:hAnsi="Times New Roman" w:cs="Times New Roman"/>
          <w:sz w:val="28"/>
          <w:szCs w:val="28"/>
          <w:lang w:val="kk-KZ" w:eastAsia="ru-RU"/>
        </w:rPr>
        <w:t>лық күн ішінде онымен бірлесіп Қ</w:t>
      </w:r>
      <w:r w:rsidR="00B44A57" w:rsidRPr="00B44A57">
        <w:rPr>
          <w:rFonts w:ascii="Times New Roman" w:eastAsia="Times New Roman" w:hAnsi="Times New Roman" w:cs="Times New Roman"/>
          <w:sz w:val="28"/>
          <w:szCs w:val="28"/>
          <w:lang w:val="kk-KZ" w:eastAsia="ru-RU"/>
        </w:rPr>
        <w:t>атысушының орындалған төлем хабарламаларын салыстырып тексеру жүргізу</w:t>
      </w:r>
      <w:r w:rsidR="00B44A57">
        <w:rPr>
          <w:rFonts w:ascii="Times New Roman" w:eastAsia="Times New Roman" w:hAnsi="Times New Roman" w:cs="Times New Roman"/>
          <w:sz w:val="28"/>
          <w:szCs w:val="28"/>
          <w:lang w:val="kk-KZ" w:eastAsia="ru-RU"/>
        </w:rPr>
        <w:t>ге</w:t>
      </w:r>
      <w:r w:rsidR="00903186" w:rsidRPr="003A59A2">
        <w:rPr>
          <w:rFonts w:ascii="Times New Roman" w:eastAsia="Times New Roman" w:hAnsi="Times New Roman" w:cs="Times New Roman"/>
          <w:sz w:val="28"/>
          <w:szCs w:val="28"/>
          <w:lang w:val="kk-KZ" w:eastAsia="ru-RU"/>
        </w:rPr>
        <w:t>;</w:t>
      </w:r>
    </w:p>
    <w:p w14:paraId="49FCFA38" w14:textId="3D1FC3E0" w:rsidR="00903186" w:rsidRPr="003A59A2" w:rsidRDefault="00903186" w:rsidP="00931F7E">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4.2.</w:t>
      </w:r>
      <w:r w:rsidR="00D345ED" w:rsidRPr="003A59A2">
        <w:rPr>
          <w:rFonts w:ascii="Times New Roman" w:eastAsia="Times New Roman" w:hAnsi="Times New Roman" w:cs="Times New Roman"/>
          <w:sz w:val="28"/>
          <w:szCs w:val="28"/>
          <w:lang w:val="kk-KZ" w:eastAsia="ru-RU"/>
        </w:rPr>
        <w:t>4</w:t>
      </w:r>
      <w:r w:rsidRPr="003A59A2">
        <w:rPr>
          <w:rFonts w:ascii="Times New Roman" w:eastAsia="Times New Roman" w:hAnsi="Times New Roman" w:cs="Times New Roman"/>
          <w:sz w:val="28"/>
          <w:szCs w:val="28"/>
          <w:lang w:val="kk-KZ" w:eastAsia="ru-RU"/>
        </w:rPr>
        <w:t xml:space="preserve">. </w:t>
      </w:r>
      <w:r w:rsidR="0025315E" w:rsidRPr="0025315E">
        <w:rPr>
          <w:rFonts w:ascii="Times New Roman" w:eastAsia="Times New Roman" w:hAnsi="Times New Roman" w:cs="Times New Roman"/>
          <w:sz w:val="28"/>
          <w:szCs w:val="28"/>
          <w:lang w:val="kk-KZ" w:eastAsia="ru-RU"/>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сақтауға және күдікті операцияларды жүргізу үшін </w:t>
      </w:r>
      <w:r w:rsidR="00931F7E">
        <w:rPr>
          <w:rFonts w:ascii="Times New Roman" w:eastAsia="Times New Roman" w:hAnsi="Times New Roman" w:cs="Times New Roman"/>
          <w:sz w:val="28"/>
          <w:szCs w:val="28"/>
          <w:lang w:val="kk-KZ" w:eastAsia="ru-RU"/>
        </w:rPr>
        <w:t>П</w:t>
      </w:r>
      <w:r w:rsidR="00931F7E" w:rsidRPr="0025315E">
        <w:rPr>
          <w:rFonts w:ascii="Times New Roman" w:eastAsia="Times New Roman" w:hAnsi="Times New Roman" w:cs="Times New Roman"/>
          <w:sz w:val="28"/>
          <w:szCs w:val="28"/>
          <w:lang w:val="kk-KZ" w:eastAsia="ru-RU"/>
        </w:rPr>
        <w:t xml:space="preserve">латформада цифрлық шотты </w:t>
      </w:r>
      <w:r w:rsidR="0025315E" w:rsidRPr="0025315E">
        <w:rPr>
          <w:rFonts w:ascii="Times New Roman" w:eastAsia="Times New Roman" w:hAnsi="Times New Roman" w:cs="Times New Roman"/>
          <w:sz w:val="28"/>
          <w:szCs w:val="28"/>
          <w:lang w:val="kk-KZ" w:eastAsia="ru-RU"/>
        </w:rPr>
        <w:t>жә</w:t>
      </w:r>
      <w:r w:rsidR="00931F7E">
        <w:rPr>
          <w:rFonts w:ascii="Times New Roman" w:eastAsia="Times New Roman" w:hAnsi="Times New Roman" w:cs="Times New Roman"/>
          <w:sz w:val="28"/>
          <w:szCs w:val="28"/>
          <w:lang w:val="kk-KZ" w:eastAsia="ru-RU"/>
        </w:rPr>
        <w:t xml:space="preserve">не (немесе) заңсыз мақсаттарда </w:t>
      </w:r>
      <w:r w:rsidR="0025315E" w:rsidRPr="0025315E">
        <w:rPr>
          <w:rFonts w:ascii="Times New Roman" w:eastAsia="Times New Roman" w:hAnsi="Times New Roman" w:cs="Times New Roman"/>
          <w:sz w:val="28"/>
          <w:szCs w:val="28"/>
          <w:lang w:val="kk-KZ" w:eastAsia="ru-RU"/>
        </w:rPr>
        <w:t xml:space="preserve">пайдалануға жол бермеу </w:t>
      </w:r>
      <w:r w:rsidR="00931F7E">
        <w:rPr>
          <w:rFonts w:ascii="Times New Roman" w:eastAsia="Times New Roman" w:hAnsi="Times New Roman" w:cs="Times New Roman"/>
          <w:sz w:val="28"/>
          <w:szCs w:val="28"/>
          <w:lang w:val="kk-KZ" w:eastAsia="ru-RU"/>
        </w:rPr>
        <w:t xml:space="preserve">шараларын </w:t>
      </w:r>
      <w:r w:rsidR="0025315E" w:rsidRPr="0025315E">
        <w:rPr>
          <w:rFonts w:ascii="Times New Roman" w:eastAsia="Times New Roman" w:hAnsi="Times New Roman" w:cs="Times New Roman"/>
          <w:sz w:val="28"/>
          <w:szCs w:val="28"/>
          <w:lang w:val="kk-KZ" w:eastAsia="ru-RU"/>
        </w:rPr>
        <w:t>қабылдауға</w:t>
      </w:r>
      <w:r w:rsidR="00801CF3" w:rsidRPr="003A59A2">
        <w:rPr>
          <w:rFonts w:ascii="Times New Roman" w:eastAsia="Times New Roman" w:hAnsi="Times New Roman" w:cs="Times New Roman"/>
          <w:sz w:val="28"/>
          <w:szCs w:val="28"/>
          <w:lang w:val="kk-KZ" w:eastAsia="ru-RU"/>
        </w:rPr>
        <w:t>;</w:t>
      </w:r>
    </w:p>
    <w:p w14:paraId="0918222B" w14:textId="6B709CF0" w:rsidR="00944341" w:rsidRPr="003A59A2" w:rsidRDefault="00944341" w:rsidP="00931F7E">
      <w:pPr>
        <w:spacing w:after="0" w:line="240" w:lineRule="auto"/>
        <w:ind w:firstLine="709"/>
        <w:jc w:val="both"/>
        <w:rPr>
          <w:rFonts w:ascii="Times New Roman" w:eastAsia="Calibri" w:hAnsi="Times New Roman" w:cs="Times New Roman"/>
          <w:sz w:val="28"/>
          <w:szCs w:val="28"/>
          <w:lang w:val="kk-KZ" w:eastAsia="ru-RU"/>
        </w:rPr>
      </w:pPr>
      <w:r w:rsidRPr="003A59A2">
        <w:rPr>
          <w:rFonts w:ascii="Times New Roman" w:eastAsia="Calibri" w:hAnsi="Times New Roman" w:cs="Times New Roman"/>
          <w:sz w:val="28"/>
          <w:szCs w:val="28"/>
          <w:lang w:val="kk-KZ" w:eastAsia="ru-RU"/>
        </w:rPr>
        <w:t xml:space="preserve">4.2.5. </w:t>
      </w:r>
      <w:r w:rsidR="00931F7E" w:rsidRPr="00931F7E">
        <w:rPr>
          <w:rFonts w:ascii="Times New Roman" w:eastAsia="Calibri" w:hAnsi="Times New Roman" w:cs="Times New Roman"/>
          <w:sz w:val="28"/>
          <w:szCs w:val="28"/>
          <w:lang w:val="kk-KZ" w:eastAsia="ru-RU"/>
        </w:rPr>
        <w:t>Қағидаларда</w:t>
      </w:r>
      <w:r w:rsidR="00931F7E">
        <w:rPr>
          <w:rFonts w:ascii="Times New Roman" w:eastAsia="Calibri" w:hAnsi="Times New Roman" w:cs="Times New Roman"/>
          <w:sz w:val="28"/>
          <w:szCs w:val="28"/>
          <w:lang w:val="kk-KZ" w:eastAsia="ru-RU"/>
        </w:rPr>
        <w:t xml:space="preserve"> көзделген негіздерде Платформаны П</w:t>
      </w:r>
      <w:r w:rsidR="00931F7E" w:rsidRPr="00931F7E">
        <w:rPr>
          <w:rFonts w:ascii="Times New Roman" w:eastAsia="Calibri" w:hAnsi="Times New Roman" w:cs="Times New Roman"/>
          <w:sz w:val="28"/>
          <w:szCs w:val="28"/>
          <w:lang w:val="kk-KZ" w:eastAsia="ru-RU"/>
        </w:rPr>
        <w:t xml:space="preserve">айдаланушылардың цифрлық шоттарына қызмет көрсету жөніндегі қызметті </w:t>
      </w:r>
      <w:r w:rsidR="00931F7E" w:rsidRPr="00931F7E">
        <w:rPr>
          <w:rFonts w:ascii="Times New Roman" w:eastAsia="Calibri" w:hAnsi="Times New Roman" w:cs="Times New Roman"/>
          <w:sz w:val="28"/>
          <w:szCs w:val="28"/>
          <w:lang w:val="kk-KZ" w:eastAsia="ru-RU"/>
        </w:rPr>
        <w:lastRenderedPageBreak/>
        <w:t>тоқтату туралы Ұлттық Банк пен Ұлттық орталықты 1 (бір) жұмыс күнінен кешіктірмей жазбаша хабардар ет</w:t>
      </w:r>
      <w:r w:rsidR="00931F7E">
        <w:rPr>
          <w:rFonts w:ascii="Times New Roman" w:eastAsia="Calibri" w:hAnsi="Times New Roman" w:cs="Times New Roman"/>
          <w:sz w:val="28"/>
          <w:szCs w:val="28"/>
          <w:lang w:val="kk-KZ" w:eastAsia="ru-RU"/>
        </w:rPr>
        <w:t>уге міндеттенеді</w:t>
      </w:r>
      <w:r w:rsidRPr="003A59A2">
        <w:rPr>
          <w:rFonts w:ascii="Times New Roman" w:eastAsia="Calibri" w:hAnsi="Times New Roman" w:cs="Times New Roman"/>
          <w:sz w:val="28"/>
          <w:szCs w:val="28"/>
          <w:lang w:val="kk-KZ" w:eastAsia="ru-RU"/>
        </w:rPr>
        <w:t xml:space="preserve">. </w:t>
      </w:r>
      <w:r w:rsidR="00931F7E" w:rsidRPr="00931F7E">
        <w:rPr>
          <w:rFonts w:ascii="Times New Roman" w:eastAsia="Calibri" w:hAnsi="Times New Roman" w:cs="Times New Roman"/>
          <w:sz w:val="28"/>
          <w:szCs w:val="28"/>
          <w:lang w:val="kk-KZ" w:eastAsia="ru-RU"/>
        </w:rPr>
        <w:t>Бұл жағдайд</w:t>
      </w:r>
      <w:r w:rsidR="00931F7E">
        <w:rPr>
          <w:rFonts w:ascii="Times New Roman" w:eastAsia="Calibri" w:hAnsi="Times New Roman" w:cs="Times New Roman"/>
          <w:sz w:val="28"/>
          <w:szCs w:val="28"/>
          <w:lang w:val="kk-KZ" w:eastAsia="ru-RU"/>
        </w:rPr>
        <w:t>а Қатысушы Ш</w:t>
      </w:r>
      <w:r w:rsidR="00931F7E" w:rsidRPr="00931F7E">
        <w:rPr>
          <w:rFonts w:ascii="Times New Roman" w:eastAsia="Calibri" w:hAnsi="Times New Roman" w:cs="Times New Roman"/>
          <w:sz w:val="28"/>
          <w:szCs w:val="28"/>
          <w:lang w:val="kk-KZ" w:eastAsia="ru-RU"/>
        </w:rPr>
        <w:t xml:space="preserve">арт бойынша бұрын туындаған міндеттемелерді орындауға және Ұлттық Банкке олар бойынша шығыстарды платформа пайдаланушыларының цифрлық шоттарына қызмет көрсету жөніндегі қызмет тоқтатылған күнге дейін 5 (бес) жұмыс күнінен кешіктірмей өтеуге </w:t>
      </w:r>
      <w:r w:rsidR="003343C2" w:rsidRPr="003343C2">
        <w:rPr>
          <w:rFonts w:ascii="Times New Roman" w:eastAsia="Times New Roman" w:hAnsi="Times New Roman" w:cs="Times New Roman"/>
          <w:b/>
          <w:sz w:val="28"/>
          <w:szCs w:val="28"/>
          <w:lang w:val="kk-KZ" w:eastAsia="ru-RU"/>
        </w:rPr>
        <w:t>міндеттенеді</w:t>
      </w:r>
      <w:r w:rsidRPr="003A59A2">
        <w:rPr>
          <w:rFonts w:ascii="Times New Roman" w:eastAsia="Calibri" w:hAnsi="Times New Roman" w:cs="Times New Roman"/>
          <w:sz w:val="28"/>
          <w:szCs w:val="28"/>
          <w:lang w:val="kk-KZ" w:eastAsia="ru-RU"/>
        </w:rPr>
        <w:t>.</w:t>
      </w:r>
    </w:p>
    <w:p w14:paraId="7DE38DB4" w14:textId="02AED17C" w:rsidR="00903186" w:rsidRPr="003A59A2" w:rsidRDefault="00903186" w:rsidP="00903186">
      <w:pPr>
        <w:autoSpaceDE w:val="0"/>
        <w:autoSpaceDN w:val="0"/>
        <w:spacing w:after="0" w:line="240" w:lineRule="auto"/>
        <w:ind w:firstLine="709"/>
        <w:rPr>
          <w:rFonts w:ascii="Times New Roman" w:eastAsia="Times New Roman" w:hAnsi="Times New Roman" w:cs="Times New Roman"/>
          <w:b/>
          <w:sz w:val="28"/>
          <w:szCs w:val="28"/>
          <w:lang w:val="kk-KZ" w:eastAsia="ru-RU"/>
        </w:rPr>
      </w:pPr>
      <w:r w:rsidRPr="003A59A2">
        <w:rPr>
          <w:rFonts w:ascii="Times New Roman" w:eastAsia="Times New Roman" w:hAnsi="Times New Roman" w:cs="Times New Roman"/>
          <w:b/>
          <w:sz w:val="28"/>
          <w:szCs w:val="28"/>
          <w:lang w:val="kk-KZ" w:eastAsia="ru-RU"/>
        </w:rPr>
        <w:t xml:space="preserve">4.3. </w:t>
      </w:r>
      <w:r w:rsidR="00931F7E">
        <w:rPr>
          <w:rFonts w:ascii="Times New Roman" w:eastAsia="Times New Roman" w:hAnsi="Times New Roman" w:cs="Times New Roman"/>
          <w:b/>
          <w:sz w:val="28"/>
          <w:szCs w:val="28"/>
          <w:lang w:val="kk-KZ" w:eastAsia="ru-RU"/>
        </w:rPr>
        <w:t>Ұлттық</w:t>
      </w:r>
      <w:r w:rsidRPr="003A59A2">
        <w:rPr>
          <w:rFonts w:ascii="Times New Roman" w:eastAsia="Times New Roman" w:hAnsi="Times New Roman" w:cs="Times New Roman"/>
          <w:b/>
          <w:sz w:val="28"/>
          <w:szCs w:val="28"/>
          <w:lang w:val="kk-KZ" w:eastAsia="ru-RU"/>
        </w:rPr>
        <w:t xml:space="preserve"> Банк:</w:t>
      </w:r>
    </w:p>
    <w:p w14:paraId="1DC03A8A" w14:textId="7A7B131E" w:rsidR="00903186" w:rsidRPr="00BE225F" w:rsidRDefault="00903186" w:rsidP="00D82470">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4.3.1. </w:t>
      </w:r>
      <w:r w:rsidR="00E9718E">
        <w:rPr>
          <w:rFonts w:ascii="Times New Roman" w:eastAsia="Times New Roman" w:hAnsi="Times New Roman" w:cs="Times New Roman"/>
          <w:sz w:val="28"/>
          <w:szCs w:val="28"/>
          <w:lang w:val="kk-KZ" w:eastAsia="ru-RU"/>
        </w:rPr>
        <w:t>Қ</w:t>
      </w:r>
      <w:r w:rsidR="00E9718E" w:rsidRPr="00E9718E">
        <w:rPr>
          <w:rFonts w:ascii="Times New Roman" w:eastAsia="Times New Roman" w:hAnsi="Times New Roman" w:cs="Times New Roman"/>
          <w:sz w:val="28"/>
          <w:szCs w:val="28"/>
          <w:lang w:val="kk-KZ" w:eastAsia="ru-RU"/>
        </w:rPr>
        <w:t xml:space="preserve">атысушы Шартта көзделген міндеттемелерді орындамаған және (немесе) </w:t>
      </w:r>
      <w:r w:rsidR="00E9718E">
        <w:rPr>
          <w:rFonts w:ascii="Times New Roman" w:eastAsia="Times New Roman" w:hAnsi="Times New Roman" w:cs="Times New Roman"/>
          <w:sz w:val="28"/>
          <w:szCs w:val="28"/>
          <w:lang w:val="kk-KZ" w:eastAsia="ru-RU"/>
        </w:rPr>
        <w:t>тиісінше орындамаған жағдайда, Платформаға Қатысушының цифрлық шотынан Қ</w:t>
      </w:r>
      <w:r w:rsidR="00E9718E" w:rsidRPr="00E9718E">
        <w:rPr>
          <w:rFonts w:ascii="Times New Roman" w:eastAsia="Times New Roman" w:hAnsi="Times New Roman" w:cs="Times New Roman"/>
          <w:sz w:val="28"/>
          <w:szCs w:val="28"/>
          <w:lang w:val="kk-KZ" w:eastAsia="ru-RU"/>
        </w:rPr>
        <w:t>атысушының орындалмаған міндеттемелерінің сомасы мөлшерінде цифрлық теңгені алып қоюды жүргіз</w:t>
      </w:r>
      <w:r w:rsidR="00D82470">
        <w:rPr>
          <w:rFonts w:ascii="Times New Roman" w:eastAsia="Times New Roman" w:hAnsi="Times New Roman" w:cs="Times New Roman"/>
          <w:sz w:val="28"/>
          <w:szCs w:val="28"/>
          <w:lang w:val="kk-KZ" w:eastAsia="ru-RU"/>
        </w:rPr>
        <w:t>уге</w:t>
      </w:r>
      <w:r w:rsidRPr="003A59A2">
        <w:rPr>
          <w:rFonts w:ascii="Times New Roman" w:eastAsia="Times New Roman" w:hAnsi="Times New Roman" w:cs="Times New Roman"/>
          <w:sz w:val="28"/>
          <w:szCs w:val="28"/>
          <w:lang w:val="kk-KZ" w:eastAsia="ru-RU"/>
        </w:rPr>
        <w:t>;</w:t>
      </w:r>
    </w:p>
    <w:p w14:paraId="72927541" w14:textId="32877C61" w:rsidR="00903186" w:rsidRPr="003A59A2" w:rsidRDefault="00903186" w:rsidP="00D975CE">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4.3.</w:t>
      </w:r>
      <w:r w:rsidR="00B9019A" w:rsidRPr="003A59A2">
        <w:rPr>
          <w:rFonts w:ascii="Times New Roman" w:eastAsia="Times New Roman" w:hAnsi="Times New Roman" w:cs="Times New Roman"/>
          <w:sz w:val="28"/>
          <w:szCs w:val="28"/>
          <w:lang w:val="kk-KZ" w:eastAsia="ru-RU"/>
        </w:rPr>
        <w:t>2</w:t>
      </w:r>
      <w:r w:rsidRPr="003A59A2">
        <w:rPr>
          <w:rFonts w:ascii="Times New Roman" w:eastAsia="Times New Roman" w:hAnsi="Times New Roman" w:cs="Times New Roman"/>
          <w:sz w:val="28"/>
          <w:szCs w:val="28"/>
          <w:lang w:val="kk-KZ" w:eastAsia="ru-RU"/>
        </w:rPr>
        <w:t xml:space="preserve">. </w:t>
      </w:r>
      <w:r w:rsidR="00D975CE">
        <w:rPr>
          <w:rFonts w:ascii="Times New Roman" w:eastAsia="Times New Roman" w:hAnsi="Times New Roman" w:cs="Times New Roman"/>
          <w:sz w:val="28"/>
          <w:szCs w:val="28"/>
          <w:lang w:val="kk-KZ" w:eastAsia="ru-RU"/>
        </w:rPr>
        <w:t>Қ</w:t>
      </w:r>
      <w:r w:rsidR="00D975CE" w:rsidRPr="00D975CE">
        <w:rPr>
          <w:rFonts w:ascii="Times New Roman" w:eastAsia="Times New Roman" w:hAnsi="Times New Roman" w:cs="Times New Roman"/>
          <w:sz w:val="28"/>
          <w:szCs w:val="28"/>
          <w:lang w:val="kk-KZ" w:eastAsia="ru-RU"/>
        </w:rPr>
        <w:t>атысушыға Қазақстан Республикасының заңнамасында көзделген негіздер бойынша нұсқауларды орындаудан бас тарт</w:t>
      </w:r>
      <w:r w:rsidR="00D975CE">
        <w:rPr>
          <w:rFonts w:ascii="Times New Roman" w:eastAsia="Times New Roman" w:hAnsi="Times New Roman" w:cs="Times New Roman"/>
          <w:sz w:val="28"/>
          <w:szCs w:val="28"/>
          <w:lang w:val="kk-KZ" w:eastAsia="ru-RU"/>
        </w:rPr>
        <w:t>уға</w:t>
      </w:r>
      <w:r w:rsidRPr="003A59A2">
        <w:rPr>
          <w:rFonts w:ascii="Times New Roman" w:eastAsia="Times New Roman" w:hAnsi="Times New Roman" w:cs="Times New Roman"/>
          <w:sz w:val="28"/>
          <w:szCs w:val="28"/>
          <w:lang w:val="kk-KZ" w:eastAsia="ru-RU"/>
        </w:rPr>
        <w:t>;</w:t>
      </w:r>
    </w:p>
    <w:p w14:paraId="5F7E422E" w14:textId="33ADD3B8" w:rsidR="00D345ED" w:rsidRPr="003A59A2" w:rsidRDefault="00903186"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4.3.</w:t>
      </w:r>
      <w:r w:rsidR="00226BA4" w:rsidRPr="003A59A2">
        <w:rPr>
          <w:rFonts w:ascii="Times New Roman" w:eastAsia="Times New Roman" w:hAnsi="Times New Roman" w:cs="Times New Roman"/>
          <w:sz w:val="28"/>
          <w:szCs w:val="28"/>
          <w:lang w:val="kk-KZ" w:eastAsia="ru-RU"/>
        </w:rPr>
        <w:t>3</w:t>
      </w:r>
      <w:r w:rsidRPr="003A59A2">
        <w:rPr>
          <w:rFonts w:ascii="Times New Roman" w:eastAsia="Times New Roman" w:hAnsi="Times New Roman" w:cs="Times New Roman"/>
          <w:sz w:val="28"/>
          <w:szCs w:val="28"/>
          <w:lang w:val="kk-KZ" w:eastAsia="ru-RU"/>
        </w:rPr>
        <w:t xml:space="preserve">. </w:t>
      </w:r>
      <w:r w:rsidR="00D975CE">
        <w:rPr>
          <w:rFonts w:ascii="Times New Roman" w:eastAsia="Times New Roman" w:hAnsi="Times New Roman" w:cs="Times New Roman"/>
          <w:sz w:val="28"/>
          <w:szCs w:val="28"/>
          <w:lang w:val="kk-KZ" w:eastAsia="ru-RU"/>
        </w:rPr>
        <w:t>Қ</w:t>
      </w:r>
      <w:r w:rsidR="00D975CE" w:rsidRPr="00D975CE">
        <w:rPr>
          <w:rFonts w:ascii="Times New Roman" w:eastAsia="Times New Roman" w:hAnsi="Times New Roman" w:cs="Times New Roman"/>
          <w:sz w:val="28"/>
          <w:szCs w:val="28"/>
          <w:lang w:val="kk-KZ" w:eastAsia="ru-RU"/>
        </w:rPr>
        <w:t>атысушының корреспонденттік шотына</w:t>
      </w:r>
      <w:r w:rsidR="00D975CE">
        <w:rPr>
          <w:rFonts w:ascii="Times New Roman" w:eastAsia="Times New Roman" w:hAnsi="Times New Roman" w:cs="Times New Roman"/>
          <w:sz w:val="28"/>
          <w:szCs w:val="28"/>
          <w:lang w:val="kk-KZ" w:eastAsia="ru-RU"/>
        </w:rPr>
        <w:t>н ақшаны есептен шығаруды және Қ</w:t>
      </w:r>
      <w:r w:rsidR="00D975CE" w:rsidRPr="00D975CE">
        <w:rPr>
          <w:rFonts w:ascii="Times New Roman" w:eastAsia="Times New Roman" w:hAnsi="Times New Roman" w:cs="Times New Roman"/>
          <w:sz w:val="28"/>
          <w:szCs w:val="28"/>
          <w:lang w:val="kk-KZ" w:eastAsia="ru-RU"/>
        </w:rPr>
        <w:t>атысушының платформа арқылы жіберген цифрлық те</w:t>
      </w:r>
      <w:r w:rsidR="002F69D9">
        <w:rPr>
          <w:rFonts w:ascii="Times New Roman" w:eastAsia="Times New Roman" w:hAnsi="Times New Roman" w:cs="Times New Roman"/>
          <w:sz w:val="28"/>
          <w:szCs w:val="28"/>
          <w:lang w:val="kk-KZ" w:eastAsia="ru-RU"/>
        </w:rPr>
        <w:t>ңге шығаруға өтінімі негізінде ц</w:t>
      </w:r>
      <w:r w:rsidR="00D975CE" w:rsidRPr="00D975CE">
        <w:rPr>
          <w:rFonts w:ascii="Times New Roman" w:eastAsia="Times New Roman" w:hAnsi="Times New Roman" w:cs="Times New Roman"/>
          <w:sz w:val="28"/>
          <w:szCs w:val="28"/>
          <w:lang w:val="kk-KZ" w:eastAsia="ru-RU"/>
        </w:rPr>
        <w:t>ифрлық шотта ақшаны пропорционалды түрде көрсетуді жүзеге асыру</w:t>
      </w:r>
      <w:r w:rsidR="00D975CE">
        <w:rPr>
          <w:rFonts w:ascii="Times New Roman" w:eastAsia="Times New Roman" w:hAnsi="Times New Roman" w:cs="Times New Roman"/>
          <w:sz w:val="28"/>
          <w:szCs w:val="28"/>
          <w:lang w:val="kk-KZ" w:eastAsia="ru-RU"/>
        </w:rPr>
        <w:t>ға</w:t>
      </w:r>
      <w:r w:rsidR="00D104B5" w:rsidRPr="003A59A2">
        <w:rPr>
          <w:rFonts w:ascii="Times New Roman" w:eastAsia="Times New Roman" w:hAnsi="Times New Roman" w:cs="Times New Roman"/>
          <w:sz w:val="28"/>
          <w:szCs w:val="28"/>
          <w:lang w:val="kk-KZ" w:eastAsia="ru-RU"/>
        </w:rPr>
        <w:t>;</w:t>
      </w:r>
    </w:p>
    <w:p w14:paraId="31175ABE" w14:textId="488E7CED" w:rsidR="00226BA4" w:rsidRPr="003A59A2" w:rsidRDefault="00A91449"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4.3.</w:t>
      </w:r>
      <w:r w:rsidR="00226BA4" w:rsidRPr="003A59A2">
        <w:rPr>
          <w:rFonts w:ascii="Times New Roman" w:eastAsia="Times New Roman" w:hAnsi="Times New Roman" w:cs="Times New Roman"/>
          <w:sz w:val="28"/>
          <w:szCs w:val="28"/>
          <w:lang w:val="kk-KZ" w:eastAsia="ru-RU"/>
        </w:rPr>
        <w:t>4</w:t>
      </w:r>
      <w:r w:rsidRPr="003A59A2">
        <w:rPr>
          <w:rFonts w:ascii="Times New Roman" w:eastAsia="Times New Roman" w:hAnsi="Times New Roman" w:cs="Times New Roman"/>
          <w:sz w:val="28"/>
          <w:szCs w:val="28"/>
          <w:lang w:val="kk-KZ" w:eastAsia="ru-RU"/>
        </w:rPr>
        <w:t xml:space="preserve">. </w:t>
      </w:r>
      <w:r w:rsidR="002F69D9" w:rsidRPr="002F69D9">
        <w:rPr>
          <w:rFonts w:ascii="Times New Roman" w:eastAsia="Times New Roman" w:hAnsi="Times New Roman" w:cs="Times New Roman"/>
          <w:sz w:val="28"/>
          <w:szCs w:val="28"/>
          <w:lang w:val="kk-KZ" w:eastAsia="ru-RU"/>
        </w:rPr>
        <w:t>Қағидаларда көзд</w:t>
      </w:r>
      <w:r w:rsidR="002F69D9">
        <w:rPr>
          <w:rFonts w:ascii="Times New Roman" w:eastAsia="Times New Roman" w:hAnsi="Times New Roman" w:cs="Times New Roman"/>
          <w:sz w:val="28"/>
          <w:szCs w:val="28"/>
          <w:lang w:val="kk-KZ" w:eastAsia="ru-RU"/>
        </w:rPr>
        <w:t>елген жағдайларда, оның ішінде Қатысушы Қағидалардың, Шарттың, Қ</w:t>
      </w:r>
      <w:r w:rsidR="002F69D9" w:rsidRPr="002F69D9">
        <w:rPr>
          <w:rFonts w:ascii="Times New Roman" w:eastAsia="Times New Roman" w:hAnsi="Times New Roman" w:cs="Times New Roman"/>
          <w:sz w:val="28"/>
          <w:szCs w:val="28"/>
          <w:lang w:val="kk-KZ" w:eastAsia="ru-RU"/>
        </w:rPr>
        <w:t>ызмет көрсету туралы шарттың, Қағидаларда және Ұлттық орталықта айқындалған ақпараттық қауіпсіздік шараларының талаптарын бұз</w:t>
      </w:r>
      <w:r w:rsidR="002F69D9">
        <w:rPr>
          <w:rFonts w:ascii="Times New Roman" w:eastAsia="Times New Roman" w:hAnsi="Times New Roman" w:cs="Times New Roman"/>
          <w:sz w:val="28"/>
          <w:szCs w:val="28"/>
          <w:lang w:val="kk-KZ" w:eastAsia="ru-RU"/>
        </w:rPr>
        <w:t>ған кезде, оның ішінде Қ</w:t>
      </w:r>
      <w:r w:rsidR="002F69D9" w:rsidRPr="002F69D9">
        <w:rPr>
          <w:rFonts w:ascii="Times New Roman" w:eastAsia="Times New Roman" w:hAnsi="Times New Roman" w:cs="Times New Roman"/>
          <w:sz w:val="28"/>
          <w:szCs w:val="28"/>
          <w:lang w:val="kk-KZ" w:eastAsia="ru-RU"/>
        </w:rPr>
        <w:t>атысушы рұқсат етілмеген төлемдерді және (немесе) ақша аударымдарын жүргізген кезде</w:t>
      </w:r>
      <w:r w:rsidR="00226BA4" w:rsidRPr="003A59A2">
        <w:rPr>
          <w:rFonts w:ascii="Times New Roman" w:eastAsia="Times New Roman" w:hAnsi="Times New Roman" w:cs="Times New Roman"/>
          <w:sz w:val="28"/>
          <w:szCs w:val="28"/>
          <w:lang w:val="kk-KZ" w:eastAsia="ru-RU"/>
        </w:rPr>
        <w:t>:</w:t>
      </w:r>
    </w:p>
    <w:p w14:paraId="680104C9" w14:textId="6F2DC2A4" w:rsidR="00226BA4" w:rsidRPr="003A59A2" w:rsidRDefault="00226BA4"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1) </w:t>
      </w:r>
      <w:r w:rsidR="002F69D9" w:rsidRPr="002F69D9">
        <w:rPr>
          <w:rFonts w:ascii="Times New Roman" w:eastAsia="Times New Roman" w:hAnsi="Times New Roman" w:cs="Times New Roman"/>
          <w:sz w:val="28"/>
          <w:szCs w:val="28"/>
          <w:lang w:val="kk-KZ" w:eastAsia="ru-RU"/>
        </w:rPr>
        <w:t>анықталған</w:t>
      </w:r>
      <w:r w:rsidR="002F69D9">
        <w:rPr>
          <w:rFonts w:ascii="Times New Roman" w:eastAsia="Times New Roman" w:hAnsi="Times New Roman" w:cs="Times New Roman"/>
          <w:sz w:val="28"/>
          <w:szCs w:val="28"/>
          <w:lang w:val="kk-KZ" w:eastAsia="ru-RU"/>
        </w:rPr>
        <w:t xml:space="preserve"> бұзушылықтар жойылғанға дейін Қатысушының П</w:t>
      </w:r>
      <w:r w:rsidR="002F69D9" w:rsidRPr="002F69D9">
        <w:rPr>
          <w:rFonts w:ascii="Times New Roman" w:eastAsia="Times New Roman" w:hAnsi="Times New Roman" w:cs="Times New Roman"/>
          <w:sz w:val="28"/>
          <w:szCs w:val="28"/>
          <w:lang w:val="kk-KZ" w:eastAsia="ru-RU"/>
        </w:rPr>
        <w:t>латформаға қатысуын тоқтата тұру</w:t>
      </w:r>
      <w:r w:rsidR="002F69D9">
        <w:rPr>
          <w:rFonts w:ascii="Times New Roman" w:eastAsia="Times New Roman" w:hAnsi="Times New Roman" w:cs="Times New Roman"/>
          <w:sz w:val="28"/>
          <w:szCs w:val="28"/>
          <w:lang w:val="kk-KZ" w:eastAsia="ru-RU"/>
        </w:rPr>
        <w:t>ға</w:t>
      </w:r>
      <w:r w:rsidR="002F69D9" w:rsidRPr="002F69D9">
        <w:rPr>
          <w:rFonts w:ascii="Times New Roman" w:eastAsia="Times New Roman" w:hAnsi="Times New Roman" w:cs="Times New Roman"/>
          <w:b/>
          <w:sz w:val="28"/>
          <w:szCs w:val="28"/>
          <w:lang w:val="kk-KZ" w:eastAsia="ru-RU"/>
        </w:rPr>
        <w:t xml:space="preserve"> </w:t>
      </w:r>
      <w:r w:rsidR="002F69D9" w:rsidRPr="002F69D9">
        <w:rPr>
          <w:rFonts w:ascii="Times New Roman" w:eastAsia="Times New Roman" w:hAnsi="Times New Roman" w:cs="Times New Roman"/>
          <w:sz w:val="28"/>
          <w:szCs w:val="28"/>
          <w:lang w:val="kk-KZ" w:eastAsia="ru-RU"/>
        </w:rPr>
        <w:t>құқылы</w:t>
      </w:r>
      <w:r w:rsidRPr="003A59A2">
        <w:rPr>
          <w:rFonts w:ascii="Times New Roman" w:eastAsia="Times New Roman" w:hAnsi="Times New Roman" w:cs="Times New Roman"/>
          <w:sz w:val="28"/>
          <w:szCs w:val="28"/>
          <w:lang w:val="kk-KZ" w:eastAsia="ru-RU"/>
        </w:rPr>
        <w:t>.</w:t>
      </w:r>
    </w:p>
    <w:p w14:paraId="0A218417" w14:textId="20322187" w:rsidR="00226BA4" w:rsidRPr="003A59A2" w:rsidRDefault="002F69D9"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2F69D9">
        <w:rPr>
          <w:rFonts w:ascii="Times New Roman" w:eastAsia="Times New Roman" w:hAnsi="Times New Roman" w:cs="Times New Roman"/>
          <w:sz w:val="28"/>
          <w:szCs w:val="28"/>
          <w:lang w:val="kk-KZ" w:eastAsia="ru-RU"/>
        </w:rPr>
        <w:t>Қатысушының платформаға</w:t>
      </w:r>
      <w:r>
        <w:rPr>
          <w:rFonts w:ascii="Times New Roman" w:eastAsia="Times New Roman" w:hAnsi="Times New Roman" w:cs="Times New Roman"/>
          <w:sz w:val="28"/>
          <w:szCs w:val="28"/>
          <w:lang w:val="kk-KZ" w:eastAsia="ru-RU"/>
        </w:rPr>
        <w:t xml:space="preserve"> қатысуын уақытша тоқтата тұру Қ</w:t>
      </w:r>
      <w:r w:rsidRPr="002F69D9">
        <w:rPr>
          <w:rFonts w:ascii="Times New Roman" w:eastAsia="Times New Roman" w:hAnsi="Times New Roman" w:cs="Times New Roman"/>
          <w:sz w:val="28"/>
          <w:szCs w:val="28"/>
          <w:lang w:val="kk-KZ" w:eastAsia="ru-RU"/>
        </w:rPr>
        <w:t>атысушын</w:t>
      </w:r>
      <w:r>
        <w:rPr>
          <w:rFonts w:ascii="Times New Roman" w:eastAsia="Times New Roman" w:hAnsi="Times New Roman" w:cs="Times New Roman"/>
          <w:sz w:val="28"/>
          <w:szCs w:val="28"/>
          <w:lang w:val="kk-KZ" w:eastAsia="ru-RU"/>
        </w:rPr>
        <w:t>ы П</w:t>
      </w:r>
      <w:r w:rsidRPr="002F69D9">
        <w:rPr>
          <w:rFonts w:ascii="Times New Roman" w:eastAsia="Times New Roman" w:hAnsi="Times New Roman" w:cs="Times New Roman"/>
          <w:sz w:val="28"/>
          <w:szCs w:val="28"/>
          <w:lang w:val="kk-KZ" w:eastAsia="ru-RU"/>
        </w:rPr>
        <w:t>латформаға қатысушы мәртебесінен айырмайды</w:t>
      </w:r>
      <w:r w:rsidR="00226BA4" w:rsidRPr="003A59A2">
        <w:rPr>
          <w:rFonts w:ascii="Times New Roman" w:eastAsia="Times New Roman" w:hAnsi="Times New Roman" w:cs="Times New Roman"/>
          <w:sz w:val="28"/>
          <w:szCs w:val="28"/>
          <w:lang w:val="kk-KZ" w:eastAsia="ru-RU"/>
        </w:rPr>
        <w:t>;</w:t>
      </w:r>
    </w:p>
    <w:p w14:paraId="663EF79B" w14:textId="7D8F652E" w:rsidR="00226BA4" w:rsidRPr="003A59A2" w:rsidRDefault="00226BA4"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2) </w:t>
      </w:r>
      <w:r w:rsidR="002F69D9">
        <w:rPr>
          <w:rFonts w:ascii="Times New Roman" w:eastAsia="Times New Roman" w:hAnsi="Times New Roman" w:cs="Times New Roman"/>
          <w:sz w:val="28"/>
          <w:szCs w:val="28"/>
          <w:lang w:val="kk-KZ" w:eastAsia="ru-RU"/>
        </w:rPr>
        <w:t>Ш</w:t>
      </w:r>
      <w:r w:rsidR="002F69D9" w:rsidRPr="002F69D9">
        <w:rPr>
          <w:rFonts w:ascii="Times New Roman" w:eastAsia="Times New Roman" w:hAnsi="Times New Roman" w:cs="Times New Roman"/>
          <w:sz w:val="28"/>
          <w:szCs w:val="28"/>
          <w:lang w:val="kk-KZ" w:eastAsia="ru-RU"/>
        </w:rPr>
        <w:t>ар</w:t>
      </w:r>
      <w:r w:rsidR="002F69D9">
        <w:rPr>
          <w:rFonts w:ascii="Times New Roman" w:eastAsia="Times New Roman" w:hAnsi="Times New Roman" w:cs="Times New Roman"/>
          <w:sz w:val="28"/>
          <w:szCs w:val="28"/>
          <w:lang w:val="kk-KZ" w:eastAsia="ru-RU"/>
        </w:rPr>
        <w:t>тты бұзу және Ұлттық орталыққа Қ</w:t>
      </w:r>
      <w:r w:rsidR="002F69D9" w:rsidRPr="002F69D9">
        <w:rPr>
          <w:rFonts w:ascii="Times New Roman" w:eastAsia="Times New Roman" w:hAnsi="Times New Roman" w:cs="Times New Roman"/>
          <w:sz w:val="28"/>
          <w:szCs w:val="28"/>
          <w:lang w:val="kk-KZ" w:eastAsia="ru-RU"/>
        </w:rPr>
        <w:t>ызмет көрсету туралы шартты бұзу қажеттілігі туралы хабарлама жіберу</w:t>
      </w:r>
      <w:r w:rsidR="002F69D9">
        <w:rPr>
          <w:rFonts w:ascii="Times New Roman" w:eastAsia="Times New Roman" w:hAnsi="Times New Roman" w:cs="Times New Roman"/>
          <w:sz w:val="28"/>
          <w:szCs w:val="28"/>
          <w:lang w:val="kk-KZ" w:eastAsia="ru-RU"/>
        </w:rPr>
        <w:t xml:space="preserve">ге </w:t>
      </w:r>
      <w:r w:rsidR="002F69D9" w:rsidRPr="002F69D9">
        <w:rPr>
          <w:rFonts w:ascii="Times New Roman" w:eastAsia="Times New Roman" w:hAnsi="Times New Roman" w:cs="Times New Roman"/>
          <w:sz w:val="28"/>
          <w:szCs w:val="28"/>
          <w:lang w:val="kk-KZ" w:eastAsia="ru-RU"/>
        </w:rPr>
        <w:t>құқылы</w:t>
      </w:r>
      <w:r w:rsidRPr="003A59A2">
        <w:rPr>
          <w:rFonts w:ascii="Times New Roman" w:eastAsia="Times New Roman" w:hAnsi="Times New Roman" w:cs="Times New Roman"/>
          <w:sz w:val="28"/>
          <w:szCs w:val="28"/>
          <w:lang w:val="kk-KZ" w:eastAsia="ru-RU"/>
        </w:rPr>
        <w:t>;</w:t>
      </w:r>
    </w:p>
    <w:p w14:paraId="0CF1BA77" w14:textId="294B1D2C" w:rsidR="00B83921" w:rsidRPr="003A59A2" w:rsidRDefault="00B83921" w:rsidP="002F69D9">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4.3.</w:t>
      </w:r>
      <w:r w:rsidR="00226BA4" w:rsidRPr="003A59A2">
        <w:rPr>
          <w:rFonts w:ascii="Times New Roman" w:eastAsia="Times New Roman" w:hAnsi="Times New Roman" w:cs="Times New Roman"/>
          <w:sz w:val="28"/>
          <w:szCs w:val="28"/>
          <w:lang w:val="kk-KZ" w:eastAsia="ru-RU"/>
        </w:rPr>
        <w:t>5</w:t>
      </w:r>
      <w:r w:rsidRPr="003A59A2">
        <w:rPr>
          <w:rFonts w:ascii="Times New Roman" w:eastAsia="Times New Roman" w:hAnsi="Times New Roman" w:cs="Times New Roman"/>
          <w:sz w:val="28"/>
          <w:szCs w:val="28"/>
          <w:lang w:val="kk-KZ" w:eastAsia="ru-RU"/>
        </w:rPr>
        <w:t xml:space="preserve">. </w:t>
      </w:r>
      <w:r w:rsidR="002F69D9" w:rsidRPr="002F69D9">
        <w:rPr>
          <w:rFonts w:ascii="Times New Roman" w:eastAsia="Times New Roman" w:hAnsi="Times New Roman" w:cs="Times New Roman"/>
          <w:sz w:val="28"/>
          <w:szCs w:val="28"/>
          <w:lang w:val="kk-KZ" w:eastAsia="ru-RU"/>
        </w:rPr>
        <w:t>Шартта және Қазақстан Республикасының заңнамасында көзделген өзге де құқықтарды іске асыру</w:t>
      </w:r>
      <w:r w:rsidR="002F69D9">
        <w:rPr>
          <w:rFonts w:ascii="Times New Roman" w:eastAsia="Times New Roman" w:hAnsi="Times New Roman" w:cs="Times New Roman"/>
          <w:sz w:val="28"/>
          <w:szCs w:val="28"/>
          <w:lang w:val="kk-KZ" w:eastAsia="ru-RU"/>
        </w:rPr>
        <w:t xml:space="preserve">ға </w:t>
      </w:r>
      <w:r w:rsidR="00931F7E" w:rsidRPr="00931F7E">
        <w:rPr>
          <w:rFonts w:ascii="Times New Roman" w:eastAsia="Times New Roman" w:hAnsi="Times New Roman" w:cs="Times New Roman"/>
          <w:b/>
          <w:sz w:val="28"/>
          <w:szCs w:val="28"/>
          <w:lang w:val="kk-KZ" w:eastAsia="ru-RU"/>
        </w:rPr>
        <w:t>құқылы</w:t>
      </w:r>
      <w:r w:rsidRPr="003A59A2">
        <w:rPr>
          <w:rFonts w:ascii="Times New Roman" w:eastAsia="Times New Roman" w:hAnsi="Times New Roman" w:cs="Times New Roman"/>
          <w:sz w:val="28"/>
          <w:szCs w:val="28"/>
          <w:lang w:val="kk-KZ" w:eastAsia="ru-RU"/>
        </w:rPr>
        <w:t>.</w:t>
      </w:r>
    </w:p>
    <w:p w14:paraId="308B1CE2" w14:textId="798E1BCF" w:rsidR="00903186" w:rsidRPr="003A59A2" w:rsidRDefault="00903186" w:rsidP="00903186">
      <w:pPr>
        <w:autoSpaceDE w:val="0"/>
        <w:autoSpaceDN w:val="0"/>
        <w:spacing w:after="0" w:line="240" w:lineRule="auto"/>
        <w:ind w:firstLine="709"/>
        <w:jc w:val="both"/>
        <w:rPr>
          <w:rFonts w:ascii="Times New Roman" w:eastAsia="Times New Roman" w:hAnsi="Times New Roman" w:cs="Times New Roman"/>
          <w:b/>
          <w:sz w:val="28"/>
          <w:szCs w:val="28"/>
          <w:lang w:val="kk-KZ" w:eastAsia="ru-RU"/>
        </w:rPr>
      </w:pPr>
      <w:r w:rsidRPr="003A59A2">
        <w:rPr>
          <w:rFonts w:ascii="Times New Roman" w:eastAsia="Times New Roman" w:hAnsi="Times New Roman" w:cs="Times New Roman"/>
          <w:b/>
          <w:sz w:val="28"/>
          <w:szCs w:val="28"/>
          <w:lang w:val="kk-KZ" w:eastAsia="ru-RU"/>
        </w:rPr>
        <w:t xml:space="preserve">4.4. </w:t>
      </w:r>
      <w:r w:rsidR="00E1540C">
        <w:rPr>
          <w:rFonts w:ascii="Times New Roman" w:eastAsia="Times New Roman" w:hAnsi="Times New Roman" w:cs="Times New Roman"/>
          <w:b/>
          <w:sz w:val="28"/>
          <w:szCs w:val="28"/>
          <w:lang w:val="kk-KZ" w:eastAsia="ru-RU"/>
        </w:rPr>
        <w:t>Қатысушы</w:t>
      </w:r>
      <w:r w:rsidRPr="003A59A2">
        <w:rPr>
          <w:rFonts w:ascii="Times New Roman" w:eastAsia="Times New Roman" w:hAnsi="Times New Roman" w:cs="Times New Roman"/>
          <w:b/>
          <w:sz w:val="28"/>
          <w:szCs w:val="28"/>
          <w:lang w:val="kk-KZ" w:eastAsia="ru-RU"/>
        </w:rPr>
        <w:t xml:space="preserve">: </w:t>
      </w:r>
    </w:p>
    <w:p w14:paraId="63DFD6AB" w14:textId="54B97D92" w:rsidR="00903186" w:rsidRPr="003A59A2" w:rsidRDefault="00903186" w:rsidP="00903186">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4.4.1. </w:t>
      </w:r>
      <w:r w:rsidR="00705112">
        <w:rPr>
          <w:rFonts w:ascii="Times New Roman" w:eastAsia="Times New Roman" w:hAnsi="Times New Roman" w:cs="Times New Roman"/>
          <w:sz w:val="28"/>
          <w:szCs w:val="28"/>
          <w:lang w:val="kk-KZ" w:eastAsia="ru-RU"/>
        </w:rPr>
        <w:t>Қағидаларға</w:t>
      </w:r>
      <w:r w:rsidR="00705112" w:rsidRPr="00705112">
        <w:rPr>
          <w:rFonts w:ascii="Times New Roman" w:eastAsia="Times New Roman" w:hAnsi="Times New Roman" w:cs="Times New Roman"/>
          <w:sz w:val="28"/>
          <w:szCs w:val="28"/>
          <w:lang w:val="kk-KZ" w:eastAsia="ru-RU"/>
        </w:rPr>
        <w:t xml:space="preserve"> мен Шартқ</w:t>
      </w:r>
      <w:r w:rsidR="00705112">
        <w:rPr>
          <w:rFonts w:ascii="Times New Roman" w:eastAsia="Times New Roman" w:hAnsi="Times New Roman" w:cs="Times New Roman"/>
          <w:sz w:val="28"/>
          <w:szCs w:val="28"/>
          <w:lang w:val="kk-KZ" w:eastAsia="ru-RU"/>
        </w:rPr>
        <w:t>а сәйкес қ</w:t>
      </w:r>
      <w:r w:rsidR="00705112" w:rsidRPr="00705112">
        <w:rPr>
          <w:rFonts w:ascii="Times New Roman" w:eastAsia="Times New Roman" w:hAnsi="Times New Roman" w:cs="Times New Roman"/>
          <w:sz w:val="28"/>
          <w:szCs w:val="28"/>
          <w:lang w:val="kk-KZ" w:eastAsia="ru-RU"/>
        </w:rPr>
        <w:t>ызметтерді алу</w:t>
      </w:r>
      <w:r w:rsidR="00705112">
        <w:rPr>
          <w:rFonts w:ascii="Times New Roman" w:eastAsia="Times New Roman" w:hAnsi="Times New Roman" w:cs="Times New Roman"/>
          <w:sz w:val="28"/>
          <w:szCs w:val="28"/>
          <w:lang w:val="kk-KZ" w:eastAsia="ru-RU"/>
        </w:rPr>
        <w:t>ға</w:t>
      </w:r>
      <w:r w:rsidRPr="003A59A2">
        <w:rPr>
          <w:rFonts w:ascii="Times New Roman" w:eastAsia="Times New Roman" w:hAnsi="Times New Roman" w:cs="Times New Roman"/>
          <w:sz w:val="28"/>
          <w:szCs w:val="28"/>
          <w:lang w:val="kk-KZ" w:eastAsia="ru-RU"/>
        </w:rPr>
        <w:t>;</w:t>
      </w:r>
    </w:p>
    <w:p w14:paraId="1D3B4124" w14:textId="77180DF4" w:rsidR="00EF73FD" w:rsidRPr="003A59A2" w:rsidRDefault="00903186" w:rsidP="00EF73FD">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4.4.2.</w:t>
      </w:r>
      <w:r w:rsidR="00571C29" w:rsidRPr="003A59A2">
        <w:rPr>
          <w:rFonts w:ascii="Times New Roman" w:eastAsia="Times New Roman" w:hAnsi="Times New Roman" w:cs="Times New Roman"/>
          <w:sz w:val="28"/>
          <w:szCs w:val="28"/>
          <w:lang w:val="kk-KZ" w:eastAsia="ru-RU"/>
        </w:rPr>
        <w:t xml:space="preserve"> </w:t>
      </w:r>
      <w:r w:rsidR="00705112" w:rsidRPr="00705112">
        <w:rPr>
          <w:rFonts w:ascii="Times New Roman" w:eastAsia="Times New Roman" w:hAnsi="Times New Roman" w:cs="Times New Roman"/>
          <w:sz w:val="28"/>
          <w:szCs w:val="28"/>
          <w:lang w:val="kk-KZ" w:eastAsia="ru-RU"/>
        </w:rPr>
        <w:t>Платформа функционалында көзделген операцияларды және өзге де әрекеттерді орындау үшін цифрлық теңгемен операцияларды жүзеге асыру</w:t>
      </w:r>
      <w:r w:rsidR="00705112">
        <w:rPr>
          <w:rFonts w:ascii="Times New Roman" w:eastAsia="Times New Roman" w:hAnsi="Times New Roman" w:cs="Times New Roman"/>
          <w:sz w:val="28"/>
          <w:szCs w:val="28"/>
          <w:lang w:val="kk-KZ" w:eastAsia="ru-RU"/>
        </w:rPr>
        <w:t>ға</w:t>
      </w:r>
      <w:r w:rsidR="00571C29" w:rsidRPr="003A59A2">
        <w:rPr>
          <w:rFonts w:ascii="Times New Roman" w:eastAsia="Times New Roman" w:hAnsi="Times New Roman" w:cs="Times New Roman"/>
          <w:sz w:val="28"/>
          <w:szCs w:val="28"/>
          <w:lang w:val="kk-KZ" w:eastAsia="ru-RU"/>
        </w:rPr>
        <w:t>;</w:t>
      </w:r>
    </w:p>
    <w:p w14:paraId="053ECA2A" w14:textId="277C6215" w:rsidR="00571C29" w:rsidRPr="003A59A2" w:rsidRDefault="00571C29" w:rsidP="00EF73FD">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4.4.3. </w:t>
      </w:r>
      <w:r w:rsidR="00543912">
        <w:rPr>
          <w:rFonts w:ascii="Times New Roman" w:eastAsia="Times New Roman" w:hAnsi="Times New Roman" w:cs="Times New Roman"/>
          <w:sz w:val="28"/>
          <w:szCs w:val="28"/>
          <w:lang w:val="kk-KZ" w:eastAsia="ru-RU"/>
        </w:rPr>
        <w:t>Ш</w:t>
      </w:r>
      <w:r w:rsidR="00543912" w:rsidRPr="00543912">
        <w:rPr>
          <w:rFonts w:ascii="Times New Roman" w:eastAsia="Times New Roman" w:hAnsi="Times New Roman" w:cs="Times New Roman"/>
          <w:sz w:val="28"/>
          <w:szCs w:val="28"/>
          <w:lang w:val="kk-KZ" w:eastAsia="ru-RU"/>
        </w:rPr>
        <w:t>артта белгіленген тәртіппен цифрлық теңгені шығаруға және өтеуге тиісті өтінімдерді қалыптастыру</w:t>
      </w:r>
      <w:r w:rsidR="00543912">
        <w:rPr>
          <w:rFonts w:ascii="Times New Roman" w:eastAsia="Times New Roman" w:hAnsi="Times New Roman" w:cs="Times New Roman"/>
          <w:sz w:val="28"/>
          <w:szCs w:val="28"/>
          <w:lang w:val="kk-KZ" w:eastAsia="ru-RU"/>
        </w:rPr>
        <w:t>ға</w:t>
      </w:r>
      <w:r w:rsidR="00543912" w:rsidRPr="00543912">
        <w:rPr>
          <w:rFonts w:ascii="Times New Roman" w:eastAsia="Times New Roman" w:hAnsi="Times New Roman" w:cs="Times New Roman"/>
          <w:sz w:val="28"/>
          <w:szCs w:val="28"/>
          <w:lang w:val="kk-KZ" w:eastAsia="ru-RU"/>
        </w:rPr>
        <w:t xml:space="preserve"> және жіберу</w:t>
      </w:r>
      <w:r w:rsidR="00543912">
        <w:rPr>
          <w:rFonts w:ascii="Times New Roman" w:eastAsia="Times New Roman" w:hAnsi="Times New Roman" w:cs="Times New Roman"/>
          <w:sz w:val="28"/>
          <w:szCs w:val="28"/>
          <w:lang w:val="kk-KZ" w:eastAsia="ru-RU"/>
        </w:rPr>
        <w:t>ге</w:t>
      </w:r>
      <w:r w:rsidR="00543912" w:rsidRPr="00543912">
        <w:rPr>
          <w:rFonts w:ascii="Times New Roman" w:eastAsia="Times New Roman" w:hAnsi="Times New Roman" w:cs="Times New Roman"/>
          <w:sz w:val="28"/>
          <w:szCs w:val="28"/>
          <w:lang w:val="kk-KZ" w:eastAsia="ru-RU"/>
        </w:rPr>
        <w:t xml:space="preserve"> </w:t>
      </w:r>
      <w:r w:rsidR="00931F7E" w:rsidRPr="00931F7E">
        <w:rPr>
          <w:rFonts w:ascii="Times New Roman" w:eastAsia="Times New Roman" w:hAnsi="Times New Roman" w:cs="Times New Roman"/>
          <w:b/>
          <w:sz w:val="28"/>
          <w:szCs w:val="28"/>
          <w:lang w:val="kk-KZ" w:eastAsia="ru-RU"/>
        </w:rPr>
        <w:t>құқылы</w:t>
      </w:r>
      <w:r w:rsidRPr="003A59A2">
        <w:rPr>
          <w:rFonts w:ascii="Times New Roman" w:eastAsia="Times New Roman" w:hAnsi="Times New Roman" w:cs="Times New Roman"/>
          <w:sz w:val="28"/>
          <w:szCs w:val="28"/>
          <w:lang w:val="kk-KZ" w:eastAsia="ru-RU"/>
        </w:rPr>
        <w:t>.</w:t>
      </w:r>
    </w:p>
    <w:p w14:paraId="54DE56B1" w14:textId="77777777" w:rsidR="00903186" w:rsidRPr="003A59A2" w:rsidRDefault="00903186" w:rsidP="00903186">
      <w:pPr>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kk-KZ" w:eastAsia="ru-RU"/>
        </w:rPr>
      </w:pPr>
    </w:p>
    <w:p w14:paraId="70B0AF4C" w14:textId="7BA46692" w:rsidR="00903186" w:rsidRPr="003A59A2" w:rsidRDefault="00903186" w:rsidP="00903186">
      <w:pPr>
        <w:spacing w:after="0" w:line="240" w:lineRule="auto"/>
        <w:jc w:val="center"/>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b/>
          <w:bCs/>
          <w:color w:val="000000"/>
          <w:sz w:val="28"/>
          <w:szCs w:val="28"/>
          <w:lang w:val="kk-KZ" w:eastAsia="ru-RU"/>
        </w:rPr>
        <w:t>5</w:t>
      </w:r>
      <w:r w:rsidR="00735780">
        <w:rPr>
          <w:rFonts w:ascii="Times New Roman" w:eastAsia="Times New Roman" w:hAnsi="Times New Roman" w:cs="Times New Roman"/>
          <w:b/>
          <w:bCs/>
          <w:color w:val="000000"/>
          <w:sz w:val="28"/>
          <w:szCs w:val="28"/>
          <w:lang w:val="kk-KZ" w:eastAsia="ru-RU"/>
        </w:rPr>
        <w:t>-</w:t>
      </w:r>
      <w:r w:rsidR="00735780" w:rsidRPr="00735780">
        <w:rPr>
          <w:rFonts w:ascii="Times New Roman" w:eastAsia="Times New Roman" w:hAnsi="Times New Roman" w:cs="Times New Roman"/>
          <w:b/>
          <w:bCs/>
          <w:color w:val="000000"/>
          <w:sz w:val="28"/>
          <w:szCs w:val="28"/>
          <w:lang w:val="kk-KZ" w:eastAsia="ru-RU"/>
        </w:rPr>
        <w:t xml:space="preserve"> </w:t>
      </w:r>
      <w:r w:rsidR="00735780">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bCs/>
          <w:color w:val="000000"/>
          <w:sz w:val="28"/>
          <w:szCs w:val="28"/>
          <w:lang w:val="kk-KZ" w:eastAsia="ru-RU"/>
        </w:rPr>
        <w:t xml:space="preserve">. </w:t>
      </w:r>
      <w:r w:rsidR="00735780" w:rsidRPr="00735780">
        <w:rPr>
          <w:rFonts w:ascii="Times New Roman" w:eastAsia="Times New Roman" w:hAnsi="Times New Roman" w:cs="Times New Roman"/>
          <w:b/>
          <w:bCs/>
          <w:color w:val="000000"/>
          <w:sz w:val="28"/>
          <w:szCs w:val="28"/>
          <w:lang w:val="kk-KZ" w:eastAsia="ru-RU"/>
        </w:rPr>
        <w:t>ТАРАПТАРДЫҢ ЖАУАПКЕРШІЛІГІ</w:t>
      </w:r>
    </w:p>
    <w:p w14:paraId="4541DF22" w14:textId="77777777" w:rsidR="00903186" w:rsidRPr="003A59A2" w:rsidRDefault="00903186" w:rsidP="00903186">
      <w:pPr>
        <w:autoSpaceDE w:val="0"/>
        <w:autoSpaceDN w:val="0"/>
        <w:spacing w:after="0" w:line="240" w:lineRule="auto"/>
        <w:ind w:firstLine="567"/>
        <w:rPr>
          <w:rFonts w:ascii="Times New Roman" w:eastAsia="Times New Roman" w:hAnsi="Times New Roman" w:cs="Times New Roman"/>
          <w:b/>
          <w:bCs/>
          <w:sz w:val="24"/>
          <w:szCs w:val="24"/>
          <w:lang w:val="kk-KZ" w:eastAsia="ru-RU"/>
        </w:rPr>
      </w:pPr>
    </w:p>
    <w:p w14:paraId="76AEC70C" w14:textId="698A8E6B" w:rsidR="00226BA4" w:rsidRPr="00AD37E3" w:rsidRDefault="00903186" w:rsidP="00AD37E3">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5.1. </w:t>
      </w:r>
      <w:r w:rsidR="00AD37E3">
        <w:rPr>
          <w:rFonts w:ascii="Times New Roman" w:eastAsia="Times New Roman" w:hAnsi="Times New Roman" w:cs="Times New Roman"/>
          <w:sz w:val="28"/>
          <w:szCs w:val="28"/>
          <w:lang w:val="kk-KZ" w:eastAsia="ru-RU"/>
        </w:rPr>
        <w:t>Ұлттық Банк Қатысушының П</w:t>
      </w:r>
      <w:r w:rsidR="009A037E" w:rsidRPr="009A037E">
        <w:rPr>
          <w:rFonts w:ascii="Times New Roman" w:eastAsia="Times New Roman" w:hAnsi="Times New Roman" w:cs="Times New Roman"/>
          <w:sz w:val="28"/>
          <w:szCs w:val="28"/>
          <w:lang w:val="kk-KZ" w:eastAsia="ru-RU"/>
        </w:rPr>
        <w:t>латформа арқылы жүргі</w:t>
      </w:r>
      <w:r w:rsidR="00AD37E3">
        <w:rPr>
          <w:rFonts w:ascii="Times New Roman" w:eastAsia="Times New Roman" w:hAnsi="Times New Roman" w:cs="Times New Roman"/>
          <w:sz w:val="28"/>
          <w:szCs w:val="28"/>
          <w:lang w:val="kk-KZ" w:eastAsia="ru-RU"/>
        </w:rPr>
        <w:t xml:space="preserve">зген төлемдері, цифрлық теңгенің </w:t>
      </w:r>
      <w:r w:rsidR="009A037E" w:rsidRPr="009A037E">
        <w:rPr>
          <w:rFonts w:ascii="Times New Roman" w:eastAsia="Times New Roman" w:hAnsi="Times New Roman" w:cs="Times New Roman"/>
          <w:sz w:val="28"/>
          <w:szCs w:val="28"/>
          <w:lang w:val="kk-KZ" w:eastAsia="ru-RU"/>
        </w:rPr>
        <w:t>және (немесе) цифрлық теңгені пайдалана отырып операциялардың өзге де түрлерін</w:t>
      </w:r>
      <w:r w:rsidR="00AD37E3">
        <w:rPr>
          <w:rFonts w:ascii="Times New Roman" w:eastAsia="Times New Roman" w:hAnsi="Times New Roman" w:cs="Times New Roman"/>
          <w:sz w:val="28"/>
          <w:szCs w:val="28"/>
          <w:lang w:val="kk-KZ" w:eastAsia="ru-RU"/>
        </w:rPr>
        <w:t>ің</w:t>
      </w:r>
      <w:r w:rsidR="009A037E" w:rsidRPr="009A037E">
        <w:rPr>
          <w:rFonts w:ascii="Times New Roman" w:eastAsia="Times New Roman" w:hAnsi="Times New Roman" w:cs="Times New Roman"/>
          <w:sz w:val="28"/>
          <w:szCs w:val="28"/>
          <w:lang w:val="kk-KZ" w:eastAsia="ru-RU"/>
        </w:rPr>
        <w:t xml:space="preserve"> аударымдары үшін, со</w:t>
      </w:r>
      <w:r w:rsidR="00AD37E3">
        <w:rPr>
          <w:rFonts w:ascii="Times New Roman" w:eastAsia="Times New Roman" w:hAnsi="Times New Roman" w:cs="Times New Roman"/>
          <w:sz w:val="28"/>
          <w:szCs w:val="28"/>
          <w:lang w:val="kk-KZ" w:eastAsia="ru-RU"/>
        </w:rPr>
        <w:t>ндай-ақ оларды жүргізу кезінде Қ</w:t>
      </w:r>
      <w:r w:rsidR="009A037E" w:rsidRPr="009A037E">
        <w:rPr>
          <w:rFonts w:ascii="Times New Roman" w:eastAsia="Times New Roman" w:hAnsi="Times New Roman" w:cs="Times New Roman"/>
          <w:sz w:val="28"/>
          <w:szCs w:val="28"/>
          <w:lang w:val="kk-KZ" w:eastAsia="ru-RU"/>
        </w:rPr>
        <w:t>атысушының жән</w:t>
      </w:r>
      <w:r w:rsidR="00AD37E3">
        <w:rPr>
          <w:rFonts w:ascii="Times New Roman" w:eastAsia="Times New Roman" w:hAnsi="Times New Roman" w:cs="Times New Roman"/>
          <w:sz w:val="28"/>
          <w:szCs w:val="28"/>
          <w:lang w:val="kk-KZ" w:eastAsia="ru-RU"/>
        </w:rPr>
        <w:t>е (немесе) төлемге өзге Қ</w:t>
      </w:r>
      <w:r w:rsidR="009A037E" w:rsidRPr="009A037E">
        <w:rPr>
          <w:rFonts w:ascii="Times New Roman" w:eastAsia="Times New Roman" w:hAnsi="Times New Roman" w:cs="Times New Roman"/>
          <w:sz w:val="28"/>
          <w:szCs w:val="28"/>
          <w:lang w:val="kk-KZ" w:eastAsia="ru-RU"/>
        </w:rPr>
        <w:t>атысушының кінәсінен болған қателіктері үшін жауапты болмайды</w:t>
      </w:r>
      <w:r w:rsidR="00226BA4" w:rsidRPr="003A59A2">
        <w:rPr>
          <w:rFonts w:ascii="Times New Roman" w:eastAsia="Times New Roman" w:hAnsi="Times New Roman" w:cs="Times New Roman"/>
          <w:sz w:val="28"/>
          <w:szCs w:val="28"/>
          <w:lang w:val="kk-KZ" w:eastAsia="ru-RU"/>
        </w:rPr>
        <w:t xml:space="preserve">. </w:t>
      </w:r>
    </w:p>
    <w:p w14:paraId="001F109D" w14:textId="296C99D2" w:rsidR="00903186" w:rsidRPr="003A59A2" w:rsidRDefault="00903186" w:rsidP="0054131F">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lastRenderedPageBreak/>
        <w:t xml:space="preserve">5.2. </w:t>
      </w:r>
      <w:r w:rsidR="0054131F">
        <w:rPr>
          <w:rFonts w:ascii="Times New Roman" w:eastAsia="Times New Roman" w:hAnsi="Times New Roman" w:cs="Times New Roman"/>
          <w:sz w:val="28"/>
          <w:szCs w:val="28"/>
          <w:lang w:val="kk-KZ" w:eastAsia="ru-RU"/>
        </w:rPr>
        <w:t>Ұлттық Банк Қ</w:t>
      </w:r>
      <w:r w:rsidR="0054131F" w:rsidRPr="0054131F">
        <w:rPr>
          <w:rFonts w:ascii="Times New Roman" w:eastAsia="Times New Roman" w:hAnsi="Times New Roman" w:cs="Times New Roman"/>
          <w:sz w:val="28"/>
          <w:szCs w:val="28"/>
          <w:lang w:val="kk-KZ" w:eastAsia="ru-RU"/>
        </w:rPr>
        <w:t xml:space="preserve">атысушының нұсқауларын </w:t>
      </w:r>
      <w:r w:rsidR="0054131F">
        <w:rPr>
          <w:rFonts w:ascii="Times New Roman" w:eastAsia="Times New Roman" w:hAnsi="Times New Roman" w:cs="Times New Roman"/>
          <w:sz w:val="28"/>
          <w:szCs w:val="28"/>
          <w:lang w:val="kk-KZ" w:eastAsia="ru-RU"/>
        </w:rPr>
        <w:t>уақтылы орындамағаны үшін және Қ</w:t>
      </w:r>
      <w:r w:rsidR="0054131F" w:rsidRPr="0054131F">
        <w:rPr>
          <w:rFonts w:ascii="Times New Roman" w:eastAsia="Times New Roman" w:hAnsi="Times New Roman" w:cs="Times New Roman"/>
          <w:sz w:val="28"/>
          <w:szCs w:val="28"/>
          <w:lang w:val="kk-KZ" w:eastAsia="ru-RU"/>
        </w:rPr>
        <w:t>атысушының, өзге де үшінші тұлғалардың кінәсінен орын алған нұсқауларды, қателіктерді, бас тартуды немесе кідірістерді дұрыс ресімдемеу салдарынан туындаған залал үшін жауапты болмайды</w:t>
      </w:r>
      <w:r w:rsidRPr="003A59A2">
        <w:rPr>
          <w:rFonts w:ascii="Times New Roman" w:eastAsia="Times New Roman" w:hAnsi="Times New Roman" w:cs="Times New Roman"/>
          <w:sz w:val="28"/>
          <w:szCs w:val="28"/>
          <w:lang w:val="kk-KZ" w:eastAsia="ru-RU"/>
        </w:rPr>
        <w:t>.</w:t>
      </w:r>
    </w:p>
    <w:p w14:paraId="42CCF77B" w14:textId="7E62A85D" w:rsidR="00903186" w:rsidRPr="003A59A2" w:rsidRDefault="00903186" w:rsidP="000555C7">
      <w:pPr>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5.3. </w:t>
      </w:r>
      <w:r w:rsidR="0054131F">
        <w:rPr>
          <w:rFonts w:ascii="Times New Roman" w:eastAsia="Times New Roman" w:hAnsi="Times New Roman" w:cs="Times New Roman"/>
          <w:sz w:val="28"/>
          <w:szCs w:val="28"/>
          <w:lang w:val="kk-KZ" w:eastAsia="ru-RU"/>
        </w:rPr>
        <w:t>Қ</w:t>
      </w:r>
      <w:r w:rsidR="0054131F" w:rsidRPr="0054131F">
        <w:rPr>
          <w:rFonts w:ascii="Times New Roman" w:eastAsia="Times New Roman" w:hAnsi="Times New Roman" w:cs="Times New Roman"/>
          <w:sz w:val="28"/>
          <w:szCs w:val="28"/>
          <w:lang w:val="kk-KZ" w:eastAsia="ru-RU"/>
        </w:rPr>
        <w:t xml:space="preserve">атысушы </w:t>
      </w:r>
      <w:r w:rsidR="0054131F">
        <w:rPr>
          <w:rFonts w:ascii="Times New Roman" w:eastAsia="Times New Roman" w:hAnsi="Times New Roman" w:cs="Times New Roman"/>
          <w:sz w:val="28"/>
          <w:szCs w:val="28"/>
          <w:lang w:val="kk-KZ" w:eastAsia="ru-RU"/>
        </w:rPr>
        <w:t>н</w:t>
      </w:r>
      <w:r w:rsidR="0054131F" w:rsidRPr="0054131F">
        <w:rPr>
          <w:rFonts w:ascii="Times New Roman" w:eastAsia="Times New Roman" w:hAnsi="Times New Roman" w:cs="Times New Roman"/>
          <w:sz w:val="28"/>
          <w:szCs w:val="28"/>
          <w:lang w:val="kk-KZ" w:eastAsia="ru-RU"/>
        </w:rPr>
        <w:t>ұсқаулардың деректемелерінің дұрыстығына жауапты болады. Ұлттық Банк дұрыс емес ақпаратты қамтитын</w:t>
      </w:r>
      <w:r w:rsidR="0054131F">
        <w:rPr>
          <w:rFonts w:ascii="Times New Roman" w:eastAsia="Times New Roman" w:hAnsi="Times New Roman" w:cs="Times New Roman"/>
          <w:sz w:val="28"/>
          <w:szCs w:val="28"/>
          <w:lang w:val="kk-KZ" w:eastAsia="ru-RU"/>
        </w:rPr>
        <w:t xml:space="preserve"> нұсқауларды орындаудың салдарына </w:t>
      </w:r>
      <w:r w:rsidR="0054131F" w:rsidRPr="0054131F">
        <w:rPr>
          <w:rFonts w:ascii="Times New Roman" w:eastAsia="Times New Roman" w:hAnsi="Times New Roman" w:cs="Times New Roman"/>
          <w:sz w:val="28"/>
          <w:szCs w:val="28"/>
          <w:lang w:val="kk-KZ" w:eastAsia="ru-RU"/>
        </w:rPr>
        <w:t>жауапты болмайды</w:t>
      </w:r>
      <w:r w:rsidRPr="003A59A2">
        <w:rPr>
          <w:rFonts w:ascii="Times New Roman" w:eastAsia="Times New Roman" w:hAnsi="Times New Roman" w:cs="Times New Roman"/>
          <w:sz w:val="28"/>
          <w:szCs w:val="28"/>
          <w:lang w:val="kk-KZ" w:eastAsia="ru-RU"/>
        </w:rPr>
        <w:t>.</w:t>
      </w:r>
    </w:p>
    <w:p w14:paraId="4C3EF61D" w14:textId="14C0FC5F" w:rsidR="00D104B5" w:rsidRPr="003A59A2" w:rsidRDefault="00903186"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5.</w:t>
      </w:r>
      <w:r w:rsidR="000555C7" w:rsidRPr="003A59A2">
        <w:rPr>
          <w:rFonts w:ascii="Times New Roman" w:eastAsia="Times New Roman" w:hAnsi="Times New Roman" w:cs="Times New Roman"/>
          <w:sz w:val="28"/>
          <w:szCs w:val="28"/>
          <w:lang w:val="kk-KZ" w:eastAsia="ru-RU"/>
        </w:rPr>
        <w:t>4</w:t>
      </w:r>
      <w:r w:rsidRPr="003A59A2">
        <w:rPr>
          <w:rFonts w:ascii="Times New Roman" w:eastAsia="Times New Roman" w:hAnsi="Times New Roman" w:cs="Times New Roman"/>
          <w:sz w:val="28"/>
          <w:szCs w:val="28"/>
          <w:lang w:val="kk-KZ" w:eastAsia="ru-RU"/>
        </w:rPr>
        <w:t xml:space="preserve"> </w:t>
      </w:r>
      <w:r w:rsidR="0054131F">
        <w:rPr>
          <w:rFonts w:ascii="Times New Roman" w:eastAsia="Times New Roman" w:hAnsi="Times New Roman" w:cs="Times New Roman"/>
          <w:sz w:val="28"/>
          <w:szCs w:val="28"/>
          <w:lang w:val="kk-KZ" w:eastAsia="ru-RU"/>
        </w:rPr>
        <w:t>Тараптар Қ</w:t>
      </w:r>
      <w:r w:rsidR="0054131F" w:rsidRPr="0054131F">
        <w:rPr>
          <w:rFonts w:ascii="Times New Roman" w:eastAsia="Times New Roman" w:hAnsi="Times New Roman" w:cs="Times New Roman"/>
          <w:sz w:val="28"/>
          <w:szCs w:val="28"/>
          <w:lang w:val="kk-KZ" w:eastAsia="ru-RU"/>
        </w:rPr>
        <w:t>аты</w:t>
      </w:r>
      <w:r w:rsidR="0054131F">
        <w:rPr>
          <w:rFonts w:ascii="Times New Roman" w:eastAsia="Times New Roman" w:hAnsi="Times New Roman" w:cs="Times New Roman"/>
          <w:sz w:val="28"/>
          <w:szCs w:val="28"/>
          <w:lang w:val="kk-KZ" w:eastAsia="ru-RU"/>
        </w:rPr>
        <w:t>сушы мен Ұлттық Б</w:t>
      </w:r>
      <w:r w:rsidR="0054131F" w:rsidRPr="0054131F">
        <w:rPr>
          <w:rFonts w:ascii="Times New Roman" w:eastAsia="Times New Roman" w:hAnsi="Times New Roman" w:cs="Times New Roman"/>
          <w:sz w:val="28"/>
          <w:szCs w:val="28"/>
          <w:lang w:val="kk-KZ" w:eastAsia="ru-RU"/>
        </w:rPr>
        <w:t>анк арасындағы өзара іс-қимыл байланысының</w:t>
      </w:r>
      <w:r w:rsidR="0054131F">
        <w:rPr>
          <w:rFonts w:ascii="Times New Roman" w:eastAsia="Times New Roman" w:hAnsi="Times New Roman" w:cs="Times New Roman"/>
          <w:sz w:val="28"/>
          <w:szCs w:val="28"/>
          <w:lang w:val="kk-KZ" w:eastAsia="ru-RU"/>
        </w:rPr>
        <w:t xml:space="preserve"> арналарына қол жеткізе алатын Қ</w:t>
      </w:r>
      <w:r w:rsidR="0054131F" w:rsidRPr="0054131F">
        <w:rPr>
          <w:rFonts w:ascii="Times New Roman" w:eastAsia="Times New Roman" w:hAnsi="Times New Roman" w:cs="Times New Roman"/>
          <w:sz w:val="28"/>
          <w:szCs w:val="28"/>
          <w:lang w:val="kk-KZ" w:eastAsia="ru-RU"/>
        </w:rPr>
        <w:t>ызметкерлердің іс-әрекеттері үшін барлық жауапкершілікті өзіне алады</w:t>
      </w:r>
      <w:r w:rsidRPr="003A59A2">
        <w:rPr>
          <w:rFonts w:ascii="Times New Roman" w:eastAsia="Times New Roman" w:hAnsi="Times New Roman" w:cs="Times New Roman"/>
          <w:sz w:val="28"/>
          <w:szCs w:val="28"/>
          <w:lang w:val="kk-KZ" w:eastAsia="ru-RU"/>
        </w:rPr>
        <w:t>.</w:t>
      </w:r>
    </w:p>
    <w:p w14:paraId="267482E4" w14:textId="7CE044C2" w:rsidR="00903186" w:rsidRPr="003A59A2" w:rsidRDefault="00903186" w:rsidP="0090318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5.</w:t>
      </w:r>
      <w:r w:rsidR="000555C7" w:rsidRPr="003A59A2">
        <w:rPr>
          <w:rFonts w:ascii="Times New Roman" w:eastAsia="Times New Roman" w:hAnsi="Times New Roman" w:cs="Times New Roman"/>
          <w:sz w:val="28"/>
          <w:szCs w:val="28"/>
          <w:lang w:val="kk-KZ" w:eastAsia="ru-RU"/>
        </w:rPr>
        <w:t>5</w:t>
      </w:r>
      <w:r w:rsidRPr="003A59A2">
        <w:rPr>
          <w:rFonts w:ascii="Times New Roman" w:eastAsia="Times New Roman" w:hAnsi="Times New Roman" w:cs="Times New Roman"/>
          <w:sz w:val="28"/>
          <w:szCs w:val="28"/>
          <w:lang w:val="kk-KZ" w:eastAsia="ru-RU"/>
        </w:rPr>
        <w:t xml:space="preserve">. </w:t>
      </w:r>
      <w:r w:rsidR="0054131F" w:rsidRPr="0054131F">
        <w:rPr>
          <w:rFonts w:ascii="Times New Roman" w:eastAsia="Times New Roman" w:hAnsi="Times New Roman" w:cs="Times New Roman"/>
          <w:sz w:val="28"/>
          <w:szCs w:val="28"/>
          <w:lang w:val="kk-KZ" w:eastAsia="ru-RU"/>
        </w:rPr>
        <w:t>Тараптардың Шарт талаптарын орындамағаны үшін, оның ішінде форс-мажорлық мән-жайлар кезінде</w:t>
      </w:r>
      <w:r w:rsidR="00032DA2">
        <w:rPr>
          <w:rFonts w:ascii="Times New Roman" w:eastAsia="Times New Roman" w:hAnsi="Times New Roman" w:cs="Times New Roman"/>
          <w:sz w:val="28"/>
          <w:szCs w:val="28"/>
          <w:lang w:val="kk-KZ" w:eastAsia="ru-RU"/>
        </w:rPr>
        <w:t>гі</w:t>
      </w:r>
      <w:r w:rsidR="0054131F" w:rsidRPr="0054131F">
        <w:rPr>
          <w:rFonts w:ascii="Times New Roman" w:eastAsia="Times New Roman" w:hAnsi="Times New Roman" w:cs="Times New Roman"/>
          <w:sz w:val="28"/>
          <w:szCs w:val="28"/>
          <w:lang w:val="kk-KZ" w:eastAsia="ru-RU"/>
        </w:rPr>
        <w:t xml:space="preserve"> жауап</w:t>
      </w:r>
      <w:r w:rsidR="0058694A">
        <w:rPr>
          <w:rFonts w:ascii="Times New Roman" w:eastAsia="Times New Roman" w:hAnsi="Times New Roman" w:cs="Times New Roman"/>
          <w:sz w:val="28"/>
          <w:szCs w:val="28"/>
          <w:lang w:val="kk-KZ" w:eastAsia="ru-RU"/>
        </w:rPr>
        <w:t xml:space="preserve">кершілігі </w:t>
      </w:r>
      <w:r w:rsidR="0054131F" w:rsidRPr="0054131F">
        <w:rPr>
          <w:rFonts w:ascii="Times New Roman" w:eastAsia="Times New Roman" w:hAnsi="Times New Roman" w:cs="Times New Roman"/>
          <w:sz w:val="28"/>
          <w:szCs w:val="28"/>
          <w:lang w:val="kk-KZ" w:eastAsia="ru-RU"/>
        </w:rPr>
        <w:t xml:space="preserve">Шарттың 6 және </w:t>
      </w:r>
      <w:r w:rsidR="0058694A">
        <w:rPr>
          <w:rFonts w:ascii="Times New Roman" w:eastAsia="Times New Roman" w:hAnsi="Times New Roman" w:cs="Times New Roman"/>
          <w:sz w:val="28"/>
          <w:szCs w:val="28"/>
          <w:lang w:val="kk-KZ" w:eastAsia="ru-RU"/>
        </w:rPr>
        <w:br/>
      </w:r>
      <w:r w:rsidR="0054131F" w:rsidRPr="0054131F">
        <w:rPr>
          <w:rFonts w:ascii="Times New Roman" w:eastAsia="Times New Roman" w:hAnsi="Times New Roman" w:cs="Times New Roman"/>
          <w:sz w:val="28"/>
          <w:szCs w:val="28"/>
          <w:lang w:val="kk-KZ" w:eastAsia="ru-RU"/>
        </w:rPr>
        <w:t>8-бөлімдерінде және Қазақстан Республикасының заңнамасында көзделген</w:t>
      </w:r>
      <w:r w:rsidRPr="003A59A2">
        <w:rPr>
          <w:rFonts w:ascii="Times New Roman" w:eastAsia="Times New Roman" w:hAnsi="Times New Roman" w:cs="Times New Roman"/>
          <w:sz w:val="28"/>
          <w:szCs w:val="28"/>
          <w:lang w:val="kk-KZ" w:eastAsia="ru-RU"/>
        </w:rPr>
        <w:t>.</w:t>
      </w:r>
    </w:p>
    <w:p w14:paraId="5ECE1BD3" w14:textId="77777777" w:rsidR="00903186" w:rsidRPr="003A59A2" w:rsidRDefault="00903186" w:rsidP="00903186">
      <w:pPr>
        <w:spacing w:after="0" w:line="240" w:lineRule="auto"/>
        <w:ind w:firstLine="709"/>
        <w:jc w:val="center"/>
        <w:rPr>
          <w:rFonts w:ascii="Times New Roman" w:eastAsia="Times New Roman" w:hAnsi="Times New Roman" w:cs="Times New Roman"/>
          <w:b/>
          <w:caps/>
          <w:sz w:val="24"/>
          <w:szCs w:val="24"/>
          <w:lang w:val="kk-KZ" w:eastAsia="ru-RU"/>
        </w:rPr>
      </w:pPr>
      <w:bookmarkStart w:id="4" w:name="SUB1800"/>
      <w:bookmarkStart w:id="5" w:name="SUB500"/>
      <w:bookmarkStart w:id="6" w:name="SUB5700"/>
      <w:bookmarkStart w:id="7" w:name="SUB5800"/>
      <w:bookmarkEnd w:id="1"/>
      <w:bookmarkEnd w:id="4"/>
      <w:bookmarkEnd w:id="5"/>
      <w:bookmarkEnd w:id="6"/>
      <w:bookmarkEnd w:id="7"/>
    </w:p>
    <w:p w14:paraId="07B003EA" w14:textId="7B40E3CE" w:rsidR="00DB1B25" w:rsidRDefault="00903186" w:rsidP="00902981">
      <w:pPr>
        <w:spacing w:after="0" w:line="240" w:lineRule="auto"/>
        <w:jc w:val="center"/>
        <w:rPr>
          <w:rFonts w:ascii="Times New Roman" w:eastAsia="Times New Roman" w:hAnsi="Times New Roman" w:cs="Times New Roman"/>
          <w:b/>
          <w:caps/>
          <w:sz w:val="28"/>
          <w:szCs w:val="28"/>
          <w:lang w:val="kk-KZ" w:eastAsia="ru-RU"/>
        </w:rPr>
      </w:pPr>
      <w:r w:rsidRPr="003A59A2">
        <w:rPr>
          <w:rFonts w:ascii="Times New Roman" w:eastAsia="Times New Roman" w:hAnsi="Times New Roman" w:cs="Times New Roman"/>
          <w:b/>
          <w:caps/>
          <w:sz w:val="28"/>
          <w:szCs w:val="28"/>
          <w:lang w:val="kk-KZ" w:eastAsia="ru-RU"/>
        </w:rPr>
        <w:t>6</w:t>
      </w:r>
      <w:r w:rsidR="0058694A">
        <w:rPr>
          <w:rFonts w:ascii="Times New Roman" w:eastAsia="Times New Roman" w:hAnsi="Times New Roman" w:cs="Times New Roman"/>
          <w:b/>
          <w:caps/>
          <w:sz w:val="28"/>
          <w:szCs w:val="28"/>
          <w:lang w:val="kk-KZ" w:eastAsia="ru-RU"/>
        </w:rPr>
        <w:t>-</w:t>
      </w:r>
      <w:r w:rsidR="0058694A">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caps/>
          <w:sz w:val="28"/>
          <w:szCs w:val="28"/>
          <w:lang w:val="kk-KZ" w:eastAsia="ru-RU"/>
        </w:rPr>
        <w:t xml:space="preserve">. </w:t>
      </w:r>
      <w:r w:rsidR="00DB1B25" w:rsidRPr="00DB1B25">
        <w:rPr>
          <w:rFonts w:ascii="Times New Roman" w:eastAsia="Times New Roman" w:hAnsi="Times New Roman" w:cs="Times New Roman"/>
          <w:b/>
          <w:caps/>
          <w:sz w:val="28"/>
          <w:szCs w:val="28"/>
          <w:lang w:val="kk-KZ" w:eastAsia="ru-RU"/>
        </w:rPr>
        <w:t>ШАРТТЫҢ ТАЛАПТАРЫН ӨЗГЕРТУ ЖӘНЕ</w:t>
      </w:r>
      <w:r w:rsidR="00032DA2">
        <w:rPr>
          <w:rFonts w:ascii="Times New Roman" w:eastAsia="Times New Roman" w:hAnsi="Times New Roman" w:cs="Times New Roman"/>
          <w:b/>
          <w:caps/>
          <w:sz w:val="28"/>
          <w:szCs w:val="28"/>
          <w:lang w:val="kk-KZ" w:eastAsia="ru-RU"/>
        </w:rPr>
        <w:t xml:space="preserve"> ОНЫ</w:t>
      </w:r>
    </w:p>
    <w:p w14:paraId="3434A574" w14:textId="62919FE5" w:rsidR="00DB1B25" w:rsidRDefault="00DB1B25" w:rsidP="00902981">
      <w:pPr>
        <w:spacing w:after="0" w:line="240" w:lineRule="auto"/>
        <w:jc w:val="center"/>
        <w:rPr>
          <w:rFonts w:ascii="Times New Roman" w:eastAsia="Times New Roman" w:hAnsi="Times New Roman" w:cs="Times New Roman"/>
          <w:b/>
          <w:caps/>
          <w:sz w:val="28"/>
          <w:szCs w:val="28"/>
          <w:lang w:val="kk-KZ" w:eastAsia="ru-RU"/>
        </w:rPr>
      </w:pPr>
      <w:r w:rsidRPr="00DB1B25">
        <w:rPr>
          <w:rFonts w:ascii="Times New Roman" w:eastAsia="Times New Roman" w:hAnsi="Times New Roman" w:cs="Times New Roman"/>
          <w:b/>
          <w:caps/>
          <w:sz w:val="28"/>
          <w:szCs w:val="28"/>
          <w:lang w:val="kk-KZ" w:eastAsia="ru-RU"/>
        </w:rPr>
        <w:t xml:space="preserve"> БҰЗУ ТӘРТІБІ</w:t>
      </w:r>
    </w:p>
    <w:p w14:paraId="7E7D5EA6" w14:textId="77777777" w:rsidR="00903186" w:rsidRPr="003A59A2" w:rsidRDefault="00903186" w:rsidP="00903186">
      <w:pPr>
        <w:spacing w:after="0" w:line="240" w:lineRule="auto"/>
        <w:ind w:firstLine="709"/>
        <w:jc w:val="center"/>
        <w:rPr>
          <w:rFonts w:ascii="Times New Roman" w:eastAsia="Times New Roman" w:hAnsi="Times New Roman" w:cs="Times New Roman"/>
          <w:b/>
          <w:caps/>
          <w:sz w:val="24"/>
          <w:szCs w:val="24"/>
          <w:lang w:val="kk-KZ" w:eastAsia="ru-RU"/>
        </w:rPr>
      </w:pPr>
    </w:p>
    <w:p w14:paraId="2AA512B9" w14:textId="6CB3B2AC" w:rsidR="00903186" w:rsidRPr="007154C0" w:rsidRDefault="00903186" w:rsidP="007154C0">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6.</w:t>
      </w:r>
      <w:r w:rsidR="00CB578F" w:rsidRPr="003A59A2">
        <w:rPr>
          <w:rFonts w:ascii="Times New Roman" w:eastAsia="Times New Roman" w:hAnsi="Times New Roman" w:cs="Times New Roman"/>
          <w:sz w:val="28"/>
          <w:szCs w:val="28"/>
          <w:lang w:val="kk-KZ" w:eastAsia="ru-RU"/>
        </w:rPr>
        <w:t>1</w:t>
      </w:r>
      <w:r w:rsidRPr="003A59A2">
        <w:rPr>
          <w:rFonts w:ascii="Times New Roman" w:eastAsia="Times New Roman" w:hAnsi="Times New Roman" w:cs="Times New Roman"/>
          <w:sz w:val="28"/>
          <w:szCs w:val="28"/>
          <w:lang w:val="kk-KZ" w:eastAsia="ru-RU"/>
        </w:rPr>
        <w:t xml:space="preserve">. </w:t>
      </w:r>
      <w:r w:rsidR="007154C0" w:rsidRPr="007154C0">
        <w:rPr>
          <w:rFonts w:ascii="Times New Roman" w:eastAsia="Times New Roman" w:hAnsi="Times New Roman" w:cs="Times New Roman"/>
          <w:sz w:val="28"/>
          <w:szCs w:val="28"/>
          <w:lang w:val="kk-KZ" w:eastAsia="ru-RU"/>
        </w:rPr>
        <w:t xml:space="preserve">Тараптардың атауы және (немесе) деректемелері және (немесе) орналасқан жері өзгерген жағдайларды қоспағанда </w:t>
      </w:r>
      <w:r w:rsidR="007154C0">
        <w:rPr>
          <w:rFonts w:ascii="Times New Roman" w:eastAsia="Times New Roman" w:hAnsi="Times New Roman" w:cs="Times New Roman"/>
          <w:sz w:val="28"/>
          <w:szCs w:val="28"/>
          <w:lang w:val="kk-KZ" w:eastAsia="ru-RU"/>
        </w:rPr>
        <w:t xml:space="preserve">Шартқа барлық </w:t>
      </w:r>
      <w:r w:rsidR="007154C0" w:rsidRPr="007154C0">
        <w:rPr>
          <w:rFonts w:ascii="Times New Roman" w:eastAsia="Times New Roman" w:hAnsi="Times New Roman" w:cs="Times New Roman"/>
          <w:sz w:val="28"/>
          <w:szCs w:val="28"/>
          <w:lang w:val="kk-KZ" w:eastAsia="ru-RU"/>
        </w:rPr>
        <w:t xml:space="preserve">өзгерістер </w:t>
      </w:r>
      <w:r w:rsidR="00122E2A" w:rsidRPr="007154C0">
        <w:rPr>
          <w:rFonts w:ascii="Times New Roman" w:eastAsia="Times New Roman" w:hAnsi="Times New Roman" w:cs="Times New Roman"/>
          <w:sz w:val="28"/>
          <w:szCs w:val="28"/>
          <w:lang w:val="kk-KZ" w:eastAsia="ru-RU"/>
        </w:rPr>
        <w:t>Тараптардың уәкілетті өкілдері қол қоятын және Шарттың ажырамас бөлігі болып табылатын қосымша келісі</w:t>
      </w:r>
      <w:r w:rsidR="007154C0" w:rsidRPr="007154C0">
        <w:rPr>
          <w:rFonts w:ascii="Times New Roman" w:eastAsia="Times New Roman" w:hAnsi="Times New Roman" w:cs="Times New Roman"/>
          <w:sz w:val="28"/>
          <w:szCs w:val="28"/>
          <w:lang w:val="kk-KZ" w:eastAsia="ru-RU"/>
        </w:rPr>
        <w:t xml:space="preserve">м нысанында жазбаша ресімделеді, </w:t>
      </w:r>
      <w:r w:rsidR="00122E2A" w:rsidRPr="007154C0">
        <w:rPr>
          <w:rFonts w:ascii="Times New Roman" w:eastAsia="Times New Roman" w:hAnsi="Times New Roman" w:cs="Times New Roman"/>
          <w:sz w:val="28"/>
          <w:szCs w:val="28"/>
          <w:lang w:val="kk-KZ" w:eastAsia="ru-RU"/>
        </w:rPr>
        <w:t>қосымша келісім жасаспай, растайтын құжаттардың қосымшасымен</w:t>
      </w:r>
      <w:r w:rsidR="007154C0" w:rsidRPr="007154C0">
        <w:rPr>
          <w:rFonts w:ascii="Times New Roman" w:eastAsia="Times New Roman" w:hAnsi="Times New Roman" w:cs="Times New Roman"/>
          <w:sz w:val="28"/>
          <w:szCs w:val="28"/>
          <w:lang w:val="kk-KZ" w:eastAsia="ru-RU"/>
        </w:rPr>
        <w:t xml:space="preserve"> осындай өзгерістер болған күннен бастап 10 (он) жұмыс күні ішінде олар туралы Тараптар бір-бірін жазбаша хабардар етеді</w:t>
      </w:r>
      <w:r w:rsidRPr="003A59A2">
        <w:rPr>
          <w:rFonts w:ascii="Times New Roman" w:eastAsia="Malgun Gothic" w:hAnsi="Times New Roman" w:cs="Times New Roman"/>
          <w:sz w:val="28"/>
          <w:szCs w:val="28"/>
          <w:lang w:val="kk-KZ" w:eastAsia="ru-RU"/>
        </w:rPr>
        <w:t>.</w:t>
      </w:r>
    </w:p>
    <w:p w14:paraId="19CC05F9" w14:textId="1BDAD97B" w:rsidR="00903186" w:rsidRPr="003A59A2" w:rsidRDefault="00903186" w:rsidP="00B55C66">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6.</w:t>
      </w:r>
      <w:r w:rsidR="00CB578F" w:rsidRPr="003A59A2">
        <w:rPr>
          <w:rFonts w:ascii="Times New Roman" w:eastAsia="Times New Roman" w:hAnsi="Times New Roman" w:cs="Times New Roman"/>
          <w:sz w:val="28"/>
          <w:szCs w:val="28"/>
          <w:lang w:val="kk-KZ" w:eastAsia="ru-RU"/>
        </w:rPr>
        <w:t>2</w:t>
      </w:r>
      <w:r w:rsidRPr="003A59A2">
        <w:rPr>
          <w:rFonts w:ascii="Times New Roman" w:eastAsia="Times New Roman" w:hAnsi="Times New Roman" w:cs="Times New Roman"/>
          <w:sz w:val="28"/>
          <w:szCs w:val="28"/>
          <w:lang w:val="kk-KZ" w:eastAsia="ru-RU"/>
        </w:rPr>
        <w:t xml:space="preserve">. </w:t>
      </w:r>
      <w:r w:rsidR="007154C0" w:rsidRPr="007154C0">
        <w:rPr>
          <w:rFonts w:ascii="Times New Roman" w:eastAsia="Times New Roman" w:hAnsi="Times New Roman" w:cs="Times New Roman"/>
          <w:sz w:val="28"/>
          <w:szCs w:val="28"/>
          <w:lang w:val="kk-KZ" w:eastAsia="ru-RU"/>
        </w:rPr>
        <w:t>Тараптар Қазақстан Республикасының заңнамасында көзделген жағдайларда және тәртіппен Шартты орындаудан біржақты тәртіппен бас тартуға құқылы</w:t>
      </w:r>
      <w:r w:rsidRPr="003A59A2">
        <w:rPr>
          <w:rFonts w:ascii="Times New Roman" w:eastAsia="Times New Roman" w:hAnsi="Times New Roman" w:cs="Times New Roman"/>
          <w:sz w:val="28"/>
          <w:szCs w:val="28"/>
          <w:lang w:val="kk-KZ" w:eastAsia="ru-RU"/>
        </w:rPr>
        <w:t>.</w:t>
      </w:r>
    </w:p>
    <w:p w14:paraId="430DCEDD" w14:textId="46114151" w:rsidR="00944341" w:rsidRPr="003A59A2" w:rsidRDefault="00944341" w:rsidP="00967344">
      <w:pPr>
        <w:spacing w:after="0" w:line="240" w:lineRule="auto"/>
        <w:ind w:firstLine="709"/>
        <w:jc w:val="both"/>
        <w:rPr>
          <w:rFonts w:ascii="Times New Roman" w:eastAsia="Calibri" w:hAnsi="Times New Roman" w:cs="Times New Roman"/>
          <w:sz w:val="28"/>
          <w:szCs w:val="28"/>
          <w:lang w:val="kk-KZ" w:eastAsia="ru-RU"/>
        </w:rPr>
      </w:pPr>
      <w:r w:rsidRPr="003A59A2">
        <w:rPr>
          <w:rFonts w:ascii="Times New Roman" w:eastAsia="Calibri" w:hAnsi="Times New Roman" w:cs="Times New Roman"/>
          <w:sz w:val="28"/>
          <w:szCs w:val="28"/>
          <w:lang w:val="kk-KZ" w:eastAsia="ru-RU"/>
        </w:rPr>
        <w:t>6.</w:t>
      </w:r>
      <w:r w:rsidR="00CB578F" w:rsidRPr="003A59A2">
        <w:rPr>
          <w:rFonts w:ascii="Times New Roman" w:eastAsia="Calibri" w:hAnsi="Times New Roman" w:cs="Times New Roman"/>
          <w:sz w:val="28"/>
          <w:szCs w:val="28"/>
          <w:lang w:val="kk-KZ" w:eastAsia="ru-RU"/>
        </w:rPr>
        <w:t>3</w:t>
      </w:r>
      <w:r w:rsidRPr="003A59A2">
        <w:rPr>
          <w:rFonts w:ascii="Times New Roman" w:eastAsia="Calibri" w:hAnsi="Times New Roman" w:cs="Times New Roman"/>
          <w:sz w:val="28"/>
          <w:szCs w:val="28"/>
          <w:lang w:val="kk-KZ" w:eastAsia="ru-RU"/>
        </w:rPr>
        <w:t xml:space="preserve">. </w:t>
      </w:r>
      <w:r w:rsidR="00EA5D4B" w:rsidRPr="00EA5D4B">
        <w:rPr>
          <w:rFonts w:ascii="Times New Roman" w:eastAsia="Calibri" w:hAnsi="Times New Roman" w:cs="Times New Roman"/>
          <w:sz w:val="28"/>
          <w:szCs w:val="28"/>
          <w:lang w:val="kk-KZ" w:eastAsia="ru-RU"/>
        </w:rPr>
        <w:t>Тараптар Шартты бұзуға құқылы. Шартты бұзуға</w:t>
      </w:r>
      <w:r w:rsidR="00EA5D4B">
        <w:rPr>
          <w:rFonts w:ascii="Times New Roman" w:eastAsia="Calibri" w:hAnsi="Times New Roman" w:cs="Times New Roman"/>
          <w:sz w:val="28"/>
          <w:szCs w:val="28"/>
          <w:lang w:val="kk-KZ" w:eastAsia="ru-RU"/>
        </w:rPr>
        <w:t xml:space="preserve"> ниет білдірген Т</w:t>
      </w:r>
      <w:r w:rsidR="00EA5D4B" w:rsidRPr="00EA5D4B">
        <w:rPr>
          <w:rFonts w:ascii="Times New Roman" w:eastAsia="Calibri" w:hAnsi="Times New Roman" w:cs="Times New Roman"/>
          <w:sz w:val="28"/>
          <w:szCs w:val="28"/>
          <w:lang w:val="kk-KZ" w:eastAsia="ru-RU"/>
        </w:rPr>
        <w:t>арап Шартты бұзудың болжамды күніне дейін күнтізбелік 30 (отыз) күн бұрын екінші Тарапты жазбаша хабардар етуге міндетті</w:t>
      </w:r>
      <w:r w:rsidR="00EA5D4B">
        <w:rPr>
          <w:rFonts w:ascii="Times New Roman" w:eastAsia="Calibri" w:hAnsi="Times New Roman" w:cs="Times New Roman"/>
          <w:sz w:val="28"/>
          <w:szCs w:val="28"/>
          <w:lang w:val="kk-KZ" w:eastAsia="ru-RU"/>
        </w:rPr>
        <w:t>.</w:t>
      </w:r>
      <w:r w:rsidR="00EA5D4B" w:rsidRPr="00BE225F">
        <w:rPr>
          <w:lang w:val="kk-KZ"/>
        </w:rPr>
        <w:t xml:space="preserve"> </w:t>
      </w:r>
      <w:r w:rsidR="00EA5D4B" w:rsidRPr="00EA5D4B">
        <w:rPr>
          <w:rFonts w:ascii="Times New Roman" w:eastAsia="Calibri" w:hAnsi="Times New Roman" w:cs="Times New Roman"/>
          <w:sz w:val="28"/>
          <w:szCs w:val="28"/>
          <w:lang w:val="kk-KZ" w:eastAsia="ru-RU"/>
        </w:rPr>
        <w:t>Бұл жағдайда Тараптар Шарт бойынша бұрын туындаған міндеттемелерді орындауғ</w:t>
      </w:r>
      <w:r w:rsidR="00967344">
        <w:rPr>
          <w:rFonts w:ascii="Times New Roman" w:eastAsia="Calibri" w:hAnsi="Times New Roman" w:cs="Times New Roman"/>
          <w:sz w:val="28"/>
          <w:szCs w:val="28"/>
          <w:lang w:val="kk-KZ" w:eastAsia="ru-RU"/>
        </w:rPr>
        <w:t>а және олар бойынша шығыстарды Ш</w:t>
      </w:r>
      <w:r w:rsidR="00EA5D4B" w:rsidRPr="00EA5D4B">
        <w:rPr>
          <w:rFonts w:ascii="Times New Roman" w:eastAsia="Calibri" w:hAnsi="Times New Roman" w:cs="Times New Roman"/>
          <w:sz w:val="28"/>
          <w:szCs w:val="28"/>
          <w:lang w:val="kk-KZ" w:eastAsia="ru-RU"/>
        </w:rPr>
        <w:t>арт бұзылған күнге дейін 5 (бес) жұмыс күнінен кешіктірмей бір-біріне өтеуге міндетті</w:t>
      </w:r>
      <w:r w:rsidRPr="003A59A2">
        <w:rPr>
          <w:rFonts w:ascii="Times New Roman" w:eastAsia="Calibri" w:hAnsi="Times New Roman" w:cs="Times New Roman"/>
          <w:sz w:val="28"/>
          <w:szCs w:val="28"/>
          <w:lang w:val="kk-KZ" w:eastAsia="ru-RU"/>
        </w:rPr>
        <w:t>.</w:t>
      </w:r>
    </w:p>
    <w:p w14:paraId="03C5D0FA" w14:textId="3BA8EF55" w:rsidR="00944341" w:rsidRPr="003A59A2" w:rsidRDefault="00A356B8" w:rsidP="00A356B8">
      <w:pPr>
        <w:spacing w:line="240" w:lineRule="auto"/>
        <w:ind w:firstLine="709"/>
        <w:contextualSpacing/>
        <w:jc w:val="both"/>
        <w:rPr>
          <w:rFonts w:ascii="Times New Roman" w:eastAsia="Calibri" w:hAnsi="Times New Roman" w:cs="Times New Roman"/>
          <w:sz w:val="28"/>
          <w:szCs w:val="28"/>
          <w:lang w:val="kk-KZ"/>
        </w:rPr>
      </w:pPr>
      <w:r w:rsidRPr="00A356B8">
        <w:rPr>
          <w:rFonts w:ascii="Times New Roman" w:eastAsia="Calibri" w:hAnsi="Times New Roman" w:cs="Times New Roman"/>
          <w:sz w:val="28"/>
          <w:szCs w:val="28"/>
          <w:lang w:val="kk-KZ"/>
        </w:rPr>
        <w:t xml:space="preserve">Шарттың </w:t>
      </w:r>
      <w:r>
        <w:rPr>
          <w:rFonts w:ascii="Times New Roman" w:eastAsia="Calibri" w:hAnsi="Times New Roman" w:cs="Times New Roman"/>
          <w:sz w:val="28"/>
          <w:szCs w:val="28"/>
          <w:lang w:val="kk-KZ"/>
        </w:rPr>
        <w:t>осы тармағында көзделген талап П</w:t>
      </w:r>
      <w:r w:rsidRPr="00A356B8">
        <w:rPr>
          <w:rFonts w:ascii="Times New Roman" w:eastAsia="Calibri" w:hAnsi="Times New Roman" w:cs="Times New Roman"/>
          <w:sz w:val="28"/>
          <w:szCs w:val="28"/>
          <w:lang w:val="kk-KZ"/>
        </w:rPr>
        <w:t>латформаны пайдаланушылардың цифрлық шоттарына қызмет көрсету жөніндегі қыз</w:t>
      </w:r>
      <w:r>
        <w:rPr>
          <w:rFonts w:ascii="Times New Roman" w:eastAsia="Calibri" w:hAnsi="Times New Roman" w:cs="Times New Roman"/>
          <w:sz w:val="28"/>
          <w:szCs w:val="28"/>
          <w:lang w:val="kk-KZ"/>
        </w:rPr>
        <w:t>меттің тоқтатылуынан туындаған Ш</w:t>
      </w:r>
      <w:r w:rsidRPr="00A356B8">
        <w:rPr>
          <w:rFonts w:ascii="Times New Roman" w:eastAsia="Calibri" w:hAnsi="Times New Roman" w:cs="Times New Roman"/>
          <w:sz w:val="28"/>
          <w:szCs w:val="28"/>
          <w:lang w:val="kk-KZ"/>
        </w:rPr>
        <w:t>арт бұзылған жағдайларда қолданылмайды</w:t>
      </w:r>
      <w:r w:rsidR="00944341" w:rsidRPr="003A59A2">
        <w:rPr>
          <w:rFonts w:ascii="Times New Roman" w:eastAsia="Calibri" w:hAnsi="Times New Roman" w:cs="Times New Roman"/>
          <w:sz w:val="28"/>
          <w:szCs w:val="28"/>
          <w:lang w:val="kk-KZ"/>
        </w:rPr>
        <w:t xml:space="preserve">. </w:t>
      </w:r>
    </w:p>
    <w:p w14:paraId="56EEAE62" w14:textId="1C7F242D" w:rsidR="00903186" w:rsidRPr="003A59A2" w:rsidRDefault="00903186" w:rsidP="00A356B8">
      <w:pPr>
        <w:spacing w:after="0" w:line="240" w:lineRule="auto"/>
        <w:ind w:firstLine="709"/>
        <w:contextualSpacing/>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6.</w:t>
      </w:r>
      <w:r w:rsidR="00CB578F" w:rsidRPr="003A59A2">
        <w:rPr>
          <w:rFonts w:ascii="Times New Roman" w:eastAsia="Times New Roman" w:hAnsi="Times New Roman" w:cs="Times New Roman"/>
          <w:sz w:val="28"/>
          <w:szCs w:val="28"/>
          <w:lang w:val="kk-KZ" w:eastAsia="ru-RU"/>
        </w:rPr>
        <w:t>4</w:t>
      </w:r>
      <w:r w:rsidRPr="003A59A2">
        <w:rPr>
          <w:rFonts w:ascii="Times New Roman" w:eastAsia="Times New Roman" w:hAnsi="Times New Roman" w:cs="Times New Roman"/>
          <w:sz w:val="28"/>
          <w:szCs w:val="28"/>
          <w:lang w:val="kk-KZ" w:eastAsia="ru-RU"/>
        </w:rPr>
        <w:t xml:space="preserve">. </w:t>
      </w:r>
      <w:r w:rsidR="00A356B8">
        <w:rPr>
          <w:rFonts w:ascii="Times New Roman" w:eastAsia="Times New Roman" w:hAnsi="Times New Roman" w:cs="Times New Roman"/>
          <w:sz w:val="28"/>
          <w:szCs w:val="28"/>
          <w:lang w:val="kk-KZ" w:eastAsia="ru-RU"/>
        </w:rPr>
        <w:t>Шартты бұзу кезінде Ұлттық о</w:t>
      </w:r>
      <w:r w:rsidR="00A356B8" w:rsidRPr="00A356B8">
        <w:rPr>
          <w:rFonts w:ascii="Times New Roman" w:eastAsia="Times New Roman" w:hAnsi="Times New Roman" w:cs="Times New Roman"/>
          <w:sz w:val="28"/>
          <w:szCs w:val="28"/>
          <w:lang w:val="kk-KZ" w:eastAsia="ru-RU"/>
        </w:rPr>
        <w:t>рталықпен жасалған қызмет көрсету туралы шарт бұзыл</w:t>
      </w:r>
      <w:r w:rsidR="00A356B8">
        <w:rPr>
          <w:rFonts w:ascii="Times New Roman" w:eastAsia="Times New Roman" w:hAnsi="Times New Roman" w:cs="Times New Roman"/>
          <w:sz w:val="28"/>
          <w:szCs w:val="28"/>
          <w:lang w:val="kk-KZ" w:eastAsia="ru-RU"/>
        </w:rPr>
        <w:t>ады</w:t>
      </w:r>
      <w:r w:rsidRPr="003A59A2">
        <w:rPr>
          <w:rFonts w:ascii="Times New Roman" w:eastAsia="Times New Roman" w:hAnsi="Times New Roman" w:cs="Times New Roman"/>
          <w:sz w:val="28"/>
          <w:szCs w:val="28"/>
          <w:lang w:val="kk-KZ" w:eastAsia="ru-RU"/>
        </w:rPr>
        <w:t>.</w:t>
      </w:r>
    </w:p>
    <w:p w14:paraId="1DA4BBD9" w14:textId="77777777" w:rsidR="00903186" w:rsidRPr="003A59A2" w:rsidRDefault="00903186" w:rsidP="00903186">
      <w:pPr>
        <w:spacing w:after="0" w:line="0" w:lineRule="atLeast"/>
        <w:ind w:firstLine="708"/>
        <w:jc w:val="center"/>
        <w:rPr>
          <w:rFonts w:ascii="Times New Roman" w:eastAsia="Times New Roman" w:hAnsi="Times New Roman" w:cs="Times New Roman"/>
          <w:b/>
          <w:sz w:val="24"/>
          <w:szCs w:val="24"/>
          <w:lang w:val="kk-KZ" w:eastAsia="ru-RU"/>
        </w:rPr>
      </w:pPr>
    </w:p>
    <w:p w14:paraId="53C729EE" w14:textId="1C202D66" w:rsidR="00903186" w:rsidRPr="003A59A2" w:rsidRDefault="00903186" w:rsidP="00902981">
      <w:pPr>
        <w:spacing w:after="0" w:line="0" w:lineRule="atLeast"/>
        <w:jc w:val="center"/>
        <w:rPr>
          <w:rFonts w:ascii="Times New Roman" w:eastAsia="Calibri" w:hAnsi="Times New Roman" w:cs="Times New Roman"/>
          <w:b/>
          <w:sz w:val="28"/>
          <w:szCs w:val="28"/>
          <w:lang w:val="kk-KZ"/>
        </w:rPr>
      </w:pPr>
      <w:r w:rsidRPr="003A59A2">
        <w:rPr>
          <w:rFonts w:ascii="Times New Roman" w:eastAsia="Times New Roman" w:hAnsi="Times New Roman" w:cs="Times New Roman"/>
          <w:b/>
          <w:sz w:val="28"/>
          <w:szCs w:val="28"/>
          <w:lang w:val="kk-KZ" w:eastAsia="ru-RU"/>
        </w:rPr>
        <w:t>7</w:t>
      </w:r>
      <w:r w:rsidR="00FE6E49">
        <w:rPr>
          <w:rFonts w:ascii="Times New Roman" w:eastAsia="Times New Roman" w:hAnsi="Times New Roman" w:cs="Times New Roman"/>
          <w:b/>
          <w:sz w:val="28"/>
          <w:szCs w:val="28"/>
          <w:lang w:val="kk-KZ" w:eastAsia="ru-RU"/>
        </w:rPr>
        <w:t>-</w:t>
      </w:r>
      <w:r w:rsidR="00FE6E49">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sz w:val="28"/>
          <w:szCs w:val="28"/>
          <w:lang w:val="kk-KZ" w:eastAsia="ru-RU"/>
        </w:rPr>
        <w:t xml:space="preserve">. </w:t>
      </w:r>
      <w:r w:rsidR="00FE6E49" w:rsidRPr="00FE6E49">
        <w:rPr>
          <w:rFonts w:ascii="Times New Roman" w:eastAsia="Calibri" w:hAnsi="Times New Roman" w:cs="Times New Roman"/>
          <w:b/>
          <w:sz w:val="28"/>
          <w:szCs w:val="28"/>
          <w:lang w:val="kk-KZ"/>
        </w:rPr>
        <w:t>АҚША ТӨЛЕМ</w:t>
      </w:r>
      <w:r w:rsidR="00FE6E49">
        <w:rPr>
          <w:rFonts w:ascii="Times New Roman" w:eastAsia="Calibri" w:hAnsi="Times New Roman" w:cs="Times New Roman"/>
          <w:b/>
          <w:sz w:val="28"/>
          <w:szCs w:val="28"/>
          <w:lang w:val="kk-KZ"/>
        </w:rPr>
        <w:t>І</w:t>
      </w:r>
      <w:r w:rsidR="00FE6E49" w:rsidRPr="00FE6E49">
        <w:rPr>
          <w:rFonts w:ascii="Times New Roman" w:eastAsia="Calibri" w:hAnsi="Times New Roman" w:cs="Times New Roman"/>
          <w:b/>
          <w:sz w:val="28"/>
          <w:szCs w:val="28"/>
          <w:lang w:val="kk-KZ"/>
        </w:rPr>
        <w:t>НІҢ ЖӘНЕ (НЕМЕСЕ) АУДАРЫМЫНЫҢ АЯҚТАЛУ (</w:t>
      </w:r>
      <w:r w:rsidR="00FE6E49">
        <w:rPr>
          <w:rFonts w:ascii="Times New Roman" w:eastAsia="Calibri" w:hAnsi="Times New Roman" w:cs="Times New Roman"/>
          <w:b/>
          <w:sz w:val="28"/>
          <w:szCs w:val="28"/>
          <w:lang w:val="kk-KZ"/>
        </w:rPr>
        <w:t xml:space="preserve">ТҮПКІЛІКТІ </w:t>
      </w:r>
      <w:r w:rsidR="00FE6E49" w:rsidRPr="00FE6E49">
        <w:rPr>
          <w:rFonts w:ascii="Times New Roman" w:eastAsia="Calibri" w:hAnsi="Times New Roman" w:cs="Times New Roman"/>
          <w:b/>
          <w:sz w:val="28"/>
          <w:szCs w:val="28"/>
          <w:lang w:val="kk-KZ"/>
        </w:rPr>
        <w:t>АЯҚТАЛУ) ТӘРТІБІ МЕН ШАРТТАРЫ</w:t>
      </w:r>
    </w:p>
    <w:p w14:paraId="1AA06ED9" w14:textId="77777777" w:rsidR="00903186" w:rsidRPr="003A59A2" w:rsidRDefault="00903186" w:rsidP="00903186">
      <w:pPr>
        <w:spacing w:after="0" w:line="0" w:lineRule="atLeast"/>
        <w:ind w:firstLine="708"/>
        <w:jc w:val="center"/>
        <w:rPr>
          <w:rFonts w:ascii="Times New Roman" w:eastAsia="Calibri" w:hAnsi="Times New Roman" w:cs="Times New Roman"/>
          <w:sz w:val="24"/>
          <w:szCs w:val="24"/>
          <w:lang w:val="kk-KZ"/>
        </w:rPr>
      </w:pPr>
    </w:p>
    <w:p w14:paraId="17C93714" w14:textId="1B1535D5" w:rsidR="00903186" w:rsidRPr="003A59A2" w:rsidRDefault="00903186" w:rsidP="00B83BF4">
      <w:pPr>
        <w:spacing w:after="0" w:line="240" w:lineRule="auto"/>
        <w:ind w:firstLine="708"/>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7.1.</w:t>
      </w:r>
      <w:r w:rsidRPr="003A59A2">
        <w:rPr>
          <w:rFonts w:ascii="Times New Roman" w:eastAsia="Times New Roman" w:hAnsi="Times New Roman" w:cs="Times New Roman"/>
          <w:sz w:val="28"/>
          <w:szCs w:val="28"/>
          <w:lang w:val="kk-KZ" w:eastAsia="ru-RU"/>
        </w:rPr>
        <w:tab/>
      </w:r>
      <w:r w:rsidR="00B83BF4" w:rsidRPr="00B83BF4">
        <w:rPr>
          <w:rFonts w:ascii="Times New Roman" w:eastAsia="Times New Roman" w:hAnsi="Times New Roman" w:cs="Times New Roman"/>
          <w:sz w:val="28"/>
          <w:szCs w:val="28"/>
          <w:lang w:val="kk-KZ" w:eastAsia="ru-RU"/>
        </w:rPr>
        <w:t>Осы төлем және (немесе) ауда</w:t>
      </w:r>
      <w:r w:rsidR="00B83BF4">
        <w:rPr>
          <w:rFonts w:ascii="Times New Roman" w:eastAsia="Times New Roman" w:hAnsi="Times New Roman" w:cs="Times New Roman"/>
          <w:sz w:val="28"/>
          <w:szCs w:val="28"/>
          <w:lang w:val="kk-KZ" w:eastAsia="ru-RU"/>
        </w:rPr>
        <w:t>рым пайдасына жүзеге асырылған Қ</w:t>
      </w:r>
      <w:r w:rsidR="00B83BF4" w:rsidRPr="00B83BF4">
        <w:rPr>
          <w:rFonts w:ascii="Times New Roman" w:eastAsia="Times New Roman" w:hAnsi="Times New Roman" w:cs="Times New Roman"/>
          <w:sz w:val="28"/>
          <w:szCs w:val="28"/>
          <w:lang w:val="kk-KZ" w:eastAsia="ru-RU"/>
        </w:rPr>
        <w:t xml:space="preserve">атысушыға цифрлық теңге есепке алынғаннан кейін цифрлық теңгені және </w:t>
      </w:r>
      <w:r w:rsidR="00B83BF4" w:rsidRPr="00B83BF4">
        <w:rPr>
          <w:rFonts w:ascii="Times New Roman" w:eastAsia="Times New Roman" w:hAnsi="Times New Roman" w:cs="Times New Roman"/>
          <w:sz w:val="28"/>
          <w:szCs w:val="28"/>
          <w:lang w:val="kk-KZ" w:eastAsia="ru-RU"/>
        </w:rPr>
        <w:lastRenderedPageBreak/>
        <w:t>цифрлық теңгені пайдалана отырып операциялардың өзге де түрлерін төлеу және (немесе) аудару аяқталған (түпкілікті аяқталған) болып есептеледі</w:t>
      </w:r>
      <w:r w:rsidRPr="003A59A2">
        <w:rPr>
          <w:rFonts w:ascii="Times New Roman" w:eastAsia="Times New Roman" w:hAnsi="Times New Roman" w:cs="Times New Roman"/>
          <w:sz w:val="28"/>
          <w:szCs w:val="28"/>
          <w:lang w:val="kk-KZ" w:eastAsia="ru-RU"/>
        </w:rPr>
        <w:t>.</w:t>
      </w:r>
    </w:p>
    <w:p w14:paraId="1D52AF3E" w14:textId="223CB48F" w:rsidR="00903186" w:rsidRPr="003A59A2" w:rsidRDefault="00903186" w:rsidP="003D03EB">
      <w:pPr>
        <w:spacing w:after="0" w:line="240" w:lineRule="auto"/>
        <w:ind w:firstLine="708"/>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7.2. </w:t>
      </w:r>
      <w:r w:rsidR="003D03EB" w:rsidRPr="003D03EB">
        <w:rPr>
          <w:rFonts w:ascii="Times New Roman" w:eastAsia="Times New Roman" w:hAnsi="Times New Roman" w:cs="Times New Roman"/>
          <w:sz w:val="28"/>
          <w:szCs w:val="28"/>
          <w:lang w:val="kk-KZ" w:eastAsia="ru-RU"/>
        </w:rPr>
        <w:t xml:space="preserve">Платформада цифрлық теңгені пайдалана </w:t>
      </w:r>
      <w:r w:rsidR="003D03EB">
        <w:rPr>
          <w:rFonts w:ascii="Times New Roman" w:eastAsia="Times New Roman" w:hAnsi="Times New Roman" w:cs="Times New Roman"/>
          <w:sz w:val="28"/>
          <w:szCs w:val="28"/>
          <w:lang w:val="kk-KZ" w:eastAsia="ru-RU"/>
        </w:rPr>
        <w:t xml:space="preserve">отырып, ақша төлемінің және (немесе) </w:t>
      </w:r>
      <w:r w:rsidR="003D03EB" w:rsidRPr="003D03EB">
        <w:rPr>
          <w:rFonts w:ascii="Times New Roman" w:eastAsia="Times New Roman" w:hAnsi="Times New Roman" w:cs="Times New Roman"/>
          <w:sz w:val="28"/>
          <w:szCs w:val="28"/>
          <w:lang w:val="kk-KZ" w:eastAsia="ru-RU"/>
        </w:rPr>
        <w:t>аударымының және операциялардың өзге де түрлерінің аяқталуы (</w:t>
      </w:r>
      <w:r w:rsidR="003D03EB" w:rsidRPr="00B83BF4">
        <w:rPr>
          <w:rFonts w:ascii="Times New Roman" w:eastAsia="Times New Roman" w:hAnsi="Times New Roman" w:cs="Times New Roman"/>
          <w:sz w:val="28"/>
          <w:szCs w:val="28"/>
          <w:lang w:val="kk-KZ" w:eastAsia="ru-RU"/>
        </w:rPr>
        <w:t xml:space="preserve">түпкілікті </w:t>
      </w:r>
      <w:r w:rsidR="003D03EB">
        <w:rPr>
          <w:rFonts w:ascii="Times New Roman" w:eastAsia="Times New Roman" w:hAnsi="Times New Roman" w:cs="Times New Roman"/>
          <w:sz w:val="28"/>
          <w:szCs w:val="28"/>
          <w:lang w:val="kk-KZ" w:eastAsia="ru-RU"/>
        </w:rPr>
        <w:t xml:space="preserve">аяқталуы) Кестеге сәйкес </w:t>
      </w:r>
      <w:r w:rsidR="003D03EB" w:rsidRPr="003D03EB">
        <w:rPr>
          <w:rFonts w:ascii="Times New Roman" w:eastAsia="Times New Roman" w:hAnsi="Times New Roman" w:cs="Times New Roman"/>
          <w:sz w:val="28"/>
          <w:szCs w:val="28"/>
          <w:lang w:val="kk-KZ" w:eastAsia="ru-RU"/>
        </w:rPr>
        <w:t>ағымдағы операциялық күннің соңына дейін қамтамасыз етіледі</w:t>
      </w:r>
      <w:r w:rsidRPr="003A59A2">
        <w:rPr>
          <w:rFonts w:ascii="Times New Roman" w:eastAsia="Times New Roman" w:hAnsi="Times New Roman" w:cs="Times New Roman"/>
          <w:sz w:val="28"/>
          <w:szCs w:val="28"/>
          <w:lang w:val="kk-KZ" w:eastAsia="ru-RU"/>
        </w:rPr>
        <w:t>.</w:t>
      </w:r>
    </w:p>
    <w:p w14:paraId="0819A11D" w14:textId="03F17202" w:rsidR="00903186" w:rsidRPr="00E2059F" w:rsidRDefault="00903186" w:rsidP="00E2059F">
      <w:pPr>
        <w:spacing w:after="0" w:line="240" w:lineRule="auto"/>
        <w:ind w:firstLine="708"/>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7.3</w:t>
      </w:r>
      <w:r w:rsidR="000555C7" w:rsidRPr="003A59A2">
        <w:rPr>
          <w:rFonts w:ascii="Times New Roman" w:eastAsia="Times New Roman" w:hAnsi="Times New Roman" w:cs="Times New Roman"/>
          <w:sz w:val="28"/>
          <w:szCs w:val="28"/>
          <w:lang w:val="kk-KZ" w:eastAsia="ru-RU"/>
        </w:rPr>
        <w:t>.</w:t>
      </w:r>
      <w:r w:rsidR="00202148" w:rsidRPr="00BE225F">
        <w:rPr>
          <w:lang w:val="kk-KZ"/>
        </w:rPr>
        <w:t xml:space="preserve"> </w:t>
      </w:r>
      <w:r w:rsidR="00202148" w:rsidRPr="00202148">
        <w:rPr>
          <w:rFonts w:ascii="Times New Roman" w:eastAsia="Times New Roman" w:hAnsi="Times New Roman" w:cs="Times New Roman"/>
          <w:sz w:val="28"/>
          <w:szCs w:val="28"/>
          <w:lang w:val="kk-KZ" w:eastAsia="ru-RU"/>
        </w:rPr>
        <w:t>Қатысушы борышкердің берешегін қайта құрылымдау, оңалту рәсімін қолдану, борышкерді банкрот деп тану және клиентке қатысты шығарылған банкроттық рәсімін қозғай отырып тарату туралы сот шеші</w:t>
      </w:r>
      <w:r w:rsidR="00E2059F">
        <w:rPr>
          <w:rFonts w:ascii="Times New Roman" w:eastAsia="Times New Roman" w:hAnsi="Times New Roman" w:cs="Times New Roman"/>
          <w:sz w:val="28"/>
          <w:szCs w:val="28"/>
          <w:lang w:val="kk-KZ" w:eastAsia="ru-RU"/>
        </w:rPr>
        <w:t>мінің көшірмесін алғанға дейін П</w:t>
      </w:r>
      <w:r w:rsidR="00202148" w:rsidRPr="00202148">
        <w:rPr>
          <w:rFonts w:ascii="Times New Roman" w:eastAsia="Times New Roman" w:hAnsi="Times New Roman" w:cs="Times New Roman"/>
          <w:sz w:val="28"/>
          <w:szCs w:val="28"/>
          <w:lang w:val="kk-KZ" w:eastAsia="ru-RU"/>
        </w:rPr>
        <w:t xml:space="preserve">латформа арқылы жіберген </w:t>
      </w:r>
      <w:r w:rsidR="00E2059F" w:rsidRPr="00202148">
        <w:rPr>
          <w:rFonts w:ascii="Times New Roman" w:eastAsia="Times New Roman" w:hAnsi="Times New Roman" w:cs="Times New Roman"/>
          <w:sz w:val="28"/>
          <w:szCs w:val="28"/>
          <w:lang w:val="kk-KZ" w:eastAsia="ru-RU"/>
        </w:rPr>
        <w:t>цифрлық теңгені пайдалана отырып</w:t>
      </w:r>
      <w:r w:rsidR="00E2059F">
        <w:rPr>
          <w:rFonts w:ascii="Times New Roman" w:eastAsia="Times New Roman" w:hAnsi="Times New Roman" w:cs="Times New Roman"/>
          <w:sz w:val="28"/>
          <w:szCs w:val="28"/>
          <w:lang w:val="kk-KZ" w:eastAsia="ru-RU"/>
        </w:rPr>
        <w:t>,</w:t>
      </w:r>
      <w:r w:rsidR="00E2059F" w:rsidRPr="00202148">
        <w:rPr>
          <w:rFonts w:ascii="Times New Roman" w:eastAsia="Times New Roman" w:hAnsi="Times New Roman" w:cs="Times New Roman"/>
          <w:sz w:val="28"/>
          <w:szCs w:val="28"/>
          <w:lang w:val="kk-KZ" w:eastAsia="ru-RU"/>
        </w:rPr>
        <w:t xml:space="preserve"> цифрлық теңгенің </w:t>
      </w:r>
      <w:r w:rsidR="00E2059F">
        <w:rPr>
          <w:rFonts w:ascii="Times New Roman" w:eastAsia="Times New Roman" w:hAnsi="Times New Roman" w:cs="Times New Roman"/>
          <w:sz w:val="28"/>
          <w:szCs w:val="28"/>
          <w:lang w:val="kk-KZ" w:eastAsia="ru-RU"/>
        </w:rPr>
        <w:t>төлемдері</w:t>
      </w:r>
      <w:r w:rsidR="00E2059F" w:rsidRPr="00202148">
        <w:rPr>
          <w:rFonts w:ascii="Times New Roman" w:eastAsia="Times New Roman" w:hAnsi="Times New Roman" w:cs="Times New Roman"/>
          <w:sz w:val="28"/>
          <w:szCs w:val="28"/>
          <w:lang w:val="kk-KZ" w:eastAsia="ru-RU"/>
        </w:rPr>
        <w:t xml:space="preserve"> және (немесе) аударымдар</w:t>
      </w:r>
      <w:r w:rsidR="00E2059F">
        <w:rPr>
          <w:rFonts w:ascii="Times New Roman" w:eastAsia="Times New Roman" w:hAnsi="Times New Roman" w:cs="Times New Roman"/>
          <w:sz w:val="28"/>
          <w:szCs w:val="28"/>
          <w:lang w:val="kk-KZ" w:eastAsia="ru-RU"/>
        </w:rPr>
        <w:t>ы</w:t>
      </w:r>
      <w:r w:rsidR="00E2059F" w:rsidRPr="00202148">
        <w:rPr>
          <w:rFonts w:ascii="Times New Roman" w:eastAsia="Times New Roman" w:hAnsi="Times New Roman" w:cs="Times New Roman"/>
          <w:sz w:val="28"/>
          <w:szCs w:val="28"/>
          <w:lang w:val="kk-KZ" w:eastAsia="ru-RU"/>
        </w:rPr>
        <w:t xml:space="preserve"> және операциялардың өзге де түрлері </w:t>
      </w:r>
      <w:r w:rsidR="00A4683E">
        <w:rPr>
          <w:rFonts w:ascii="Times New Roman" w:eastAsia="Times New Roman" w:hAnsi="Times New Roman" w:cs="Times New Roman"/>
          <w:sz w:val="28"/>
          <w:szCs w:val="28"/>
          <w:lang w:val="kk-KZ" w:eastAsia="ru-RU"/>
        </w:rPr>
        <w:t>қайтарып алынбайды</w:t>
      </w:r>
      <w:r w:rsidR="00202148" w:rsidRPr="00202148">
        <w:rPr>
          <w:rFonts w:ascii="Times New Roman" w:eastAsia="Times New Roman" w:hAnsi="Times New Roman" w:cs="Times New Roman"/>
          <w:sz w:val="28"/>
          <w:szCs w:val="28"/>
          <w:lang w:val="kk-KZ" w:eastAsia="ru-RU"/>
        </w:rPr>
        <w:t xml:space="preserve"> және түпкілікті болып </w:t>
      </w:r>
      <w:r w:rsidR="00E2059F">
        <w:rPr>
          <w:rFonts w:ascii="Times New Roman" w:eastAsia="Times New Roman" w:hAnsi="Times New Roman" w:cs="Times New Roman"/>
          <w:sz w:val="28"/>
          <w:szCs w:val="28"/>
          <w:lang w:val="kk-KZ" w:eastAsia="ru-RU"/>
        </w:rPr>
        <w:t>табылады, орындалуға және аяқталуға жатады</w:t>
      </w:r>
      <w:r w:rsidRPr="003A59A2">
        <w:rPr>
          <w:rFonts w:ascii="Times New Roman" w:eastAsia="Times New Roman" w:hAnsi="Times New Roman" w:cs="Times New Roman"/>
          <w:sz w:val="28"/>
          <w:szCs w:val="28"/>
          <w:lang w:val="kk-KZ" w:eastAsia="ru-RU"/>
        </w:rPr>
        <w:t>.</w:t>
      </w:r>
    </w:p>
    <w:p w14:paraId="5A4682DE" w14:textId="77777777" w:rsidR="00903186" w:rsidRPr="003A59A2" w:rsidRDefault="00903186" w:rsidP="00903186">
      <w:pPr>
        <w:spacing w:after="0" w:line="240" w:lineRule="auto"/>
        <w:ind w:firstLine="709"/>
        <w:jc w:val="both"/>
        <w:rPr>
          <w:rFonts w:ascii="Times New Roman" w:eastAsia="Times New Roman" w:hAnsi="Times New Roman" w:cs="Times New Roman"/>
          <w:b/>
          <w:caps/>
          <w:sz w:val="24"/>
          <w:szCs w:val="24"/>
          <w:lang w:val="kk-KZ" w:eastAsia="ru-RU"/>
        </w:rPr>
      </w:pPr>
    </w:p>
    <w:p w14:paraId="5E17545D" w14:textId="4AD515DA" w:rsidR="00903186" w:rsidRPr="003A59A2" w:rsidRDefault="00903186" w:rsidP="00903186">
      <w:pPr>
        <w:spacing w:after="0" w:line="240" w:lineRule="auto"/>
        <w:jc w:val="center"/>
        <w:rPr>
          <w:rFonts w:ascii="Times New Roman" w:eastAsia="Times New Roman" w:hAnsi="Times New Roman" w:cs="Times New Roman"/>
          <w:caps/>
          <w:sz w:val="28"/>
          <w:szCs w:val="28"/>
          <w:lang w:val="kk-KZ" w:eastAsia="ru-RU"/>
        </w:rPr>
      </w:pPr>
      <w:r w:rsidRPr="003A59A2">
        <w:rPr>
          <w:rFonts w:ascii="Times New Roman" w:eastAsia="Times New Roman" w:hAnsi="Times New Roman" w:cs="Times New Roman"/>
          <w:b/>
          <w:caps/>
          <w:sz w:val="28"/>
          <w:szCs w:val="28"/>
          <w:lang w:val="kk-KZ" w:eastAsia="ru-RU"/>
        </w:rPr>
        <w:t>8</w:t>
      </w:r>
      <w:r w:rsidR="00D63748">
        <w:rPr>
          <w:rFonts w:ascii="Times New Roman" w:eastAsia="Times New Roman" w:hAnsi="Times New Roman" w:cs="Times New Roman"/>
          <w:b/>
          <w:caps/>
          <w:sz w:val="28"/>
          <w:szCs w:val="28"/>
          <w:lang w:val="kk-KZ" w:eastAsia="ru-RU"/>
        </w:rPr>
        <w:t>-</w:t>
      </w:r>
      <w:r w:rsidR="00D63748">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caps/>
          <w:sz w:val="28"/>
          <w:szCs w:val="28"/>
          <w:lang w:val="kk-KZ" w:eastAsia="ru-RU"/>
        </w:rPr>
        <w:t>. Форс-мажор</w:t>
      </w:r>
    </w:p>
    <w:p w14:paraId="400C6C32" w14:textId="77777777" w:rsidR="00903186" w:rsidRPr="003A59A2" w:rsidRDefault="00903186" w:rsidP="00903186">
      <w:pPr>
        <w:spacing w:after="0" w:line="240" w:lineRule="auto"/>
        <w:ind w:firstLine="567"/>
        <w:rPr>
          <w:rFonts w:ascii="Times New Roman" w:eastAsia="Times New Roman" w:hAnsi="Times New Roman" w:cs="Times New Roman"/>
          <w:b/>
          <w:sz w:val="24"/>
          <w:szCs w:val="24"/>
          <w:lang w:val="kk-KZ" w:eastAsia="ru-RU"/>
        </w:rPr>
      </w:pPr>
    </w:p>
    <w:p w14:paraId="379F9008" w14:textId="419378E0" w:rsidR="00C90E35" w:rsidRPr="003A59A2" w:rsidRDefault="00903186" w:rsidP="00AD5DB7">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8.1. </w:t>
      </w:r>
      <w:r w:rsidR="00AD5DB7" w:rsidRPr="00AD5DB7">
        <w:rPr>
          <w:rFonts w:ascii="Times New Roman" w:eastAsia="Times New Roman" w:hAnsi="Times New Roman" w:cs="Times New Roman"/>
          <w:sz w:val="28"/>
          <w:szCs w:val="28"/>
          <w:lang w:val="kk-KZ" w:eastAsia="ru-RU"/>
        </w:rPr>
        <w:t xml:space="preserve">Еңсерілмейтін күш мән-жайлары, оның ішінде </w:t>
      </w:r>
      <w:r w:rsidR="00AD5DB7">
        <w:rPr>
          <w:rFonts w:ascii="Times New Roman" w:eastAsia="Times New Roman" w:hAnsi="Times New Roman" w:cs="Times New Roman"/>
          <w:sz w:val="28"/>
          <w:szCs w:val="28"/>
          <w:lang w:val="kk-KZ" w:eastAsia="ru-RU"/>
        </w:rPr>
        <w:t>еңсерілмейтін күш</w:t>
      </w:r>
      <w:r w:rsidR="00AD5DB7" w:rsidRPr="00AD5DB7">
        <w:rPr>
          <w:rFonts w:ascii="Times New Roman" w:eastAsia="Times New Roman" w:hAnsi="Times New Roman" w:cs="Times New Roman"/>
          <w:sz w:val="28"/>
          <w:szCs w:val="28"/>
          <w:lang w:val="kk-KZ" w:eastAsia="ru-RU"/>
        </w:rPr>
        <w:t>, апаттар, өрттер, жаппай тәртіпсіздіктер, ереуілдер, әскери іс-қимылдар, сондай-ақ Шартта көрсетілген қызмет түрлеріне тікелей немесе жанама тыйым салатын, Тараптардың Шарт бойынша өз міндеттемелерін жүзеге асыруына кедергі келтіретін нормативтік құқықтық актілер күшіне енген жағдайда</w:t>
      </w:r>
      <w:r w:rsidR="00AD5DB7">
        <w:rPr>
          <w:rFonts w:ascii="Times New Roman" w:eastAsia="Times New Roman" w:hAnsi="Times New Roman" w:cs="Times New Roman"/>
          <w:sz w:val="28"/>
          <w:szCs w:val="28"/>
          <w:lang w:val="kk-KZ" w:eastAsia="ru-RU"/>
        </w:rPr>
        <w:t xml:space="preserve">, </w:t>
      </w:r>
      <w:r w:rsidR="00AD5DB7" w:rsidRPr="00AD5DB7">
        <w:rPr>
          <w:rFonts w:ascii="Times New Roman" w:eastAsia="Times New Roman" w:hAnsi="Times New Roman" w:cs="Times New Roman"/>
          <w:sz w:val="28"/>
          <w:szCs w:val="28"/>
          <w:lang w:val="kk-KZ" w:eastAsia="ru-RU"/>
        </w:rPr>
        <w:t>Тараптар, егер осындай мән-жайлар туындаған сәттен бастап 3 (үш) жұмыс күнінен кешіктірмей және қолда бар байланыс арналары арқылы беру мүмкіндігі болған кезде өзіне алған міндеттемелерін орындамағаны үшін жауапкершіліктен босатылады</w:t>
      </w:r>
      <w:r w:rsidR="00AD5DB7">
        <w:rPr>
          <w:rFonts w:ascii="Times New Roman" w:eastAsia="Times New Roman" w:hAnsi="Times New Roman" w:cs="Times New Roman"/>
          <w:sz w:val="28"/>
          <w:szCs w:val="28"/>
          <w:lang w:val="kk-KZ" w:eastAsia="ru-RU"/>
        </w:rPr>
        <w:t>, олардың ықпалынан зардап шеккен Т</w:t>
      </w:r>
      <w:r w:rsidR="00AD5DB7" w:rsidRPr="00AD5DB7">
        <w:rPr>
          <w:rFonts w:ascii="Times New Roman" w:eastAsia="Times New Roman" w:hAnsi="Times New Roman" w:cs="Times New Roman"/>
          <w:sz w:val="28"/>
          <w:szCs w:val="28"/>
          <w:lang w:val="kk-KZ" w:eastAsia="ru-RU"/>
        </w:rPr>
        <w:t>арап болған оқиға туралы хабарды екінші Тарапқа жеткізеді. Тарап форс-мажорлық мән-жайлардың салдарын тезірек жою үшін барлық мүмкін күш-жігерді қолдануға міндетті</w:t>
      </w:r>
      <w:r w:rsidR="00C90E35" w:rsidRPr="003A59A2">
        <w:rPr>
          <w:rFonts w:ascii="Times New Roman" w:eastAsia="Times New Roman" w:hAnsi="Times New Roman" w:cs="Times New Roman"/>
          <w:sz w:val="28"/>
          <w:szCs w:val="28"/>
          <w:lang w:val="kk-KZ" w:eastAsia="ru-RU"/>
        </w:rPr>
        <w:t>.</w:t>
      </w:r>
    </w:p>
    <w:p w14:paraId="7F6562E3" w14:textId="72E5A8DB" w:rsidR="00903186" w:rsidRPr="003A59A2" w:rsidRDefault="00903186" w:rsidP="00AD5DB7">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8.2. </w:t>
      </w:r>
      <w:r w:rsidR="00AD5DB7" w:rsidRPr="00AD5DB7">
        <w:rPr>
          <w:rFonts w:ascii="Times New Roman" w:eastAsia="Times New Roman" w:hAnsi="Times New Roman" w:cs="Times New Roman"/>
          <w:sz w:val="28"/>
          <w:szCs w:val="28"/>
          <w:lang w:val="kk-KZ" w:eastAsia="ru-RU"/>
        </w:rPr>
        <w:t>Тараптар табиғи апаттар, электр энергиясын ажырату және байланыс желілерінің зақымдануы түріндегі электрондық төлемдер жүйесінің жұмыс істеуіне елеулі әсер ететін еңсерілмейтін күш мән-жайларының әсерінен туындаған цифрлық нұсқауларды беру үшін байланыстың электрондық арналарын пайдалануды тоқтатуға жауапты болмайды</w:t>
      </w:r>
      <w:r w:rsidRPr="003A59A2">
        <w:rPr>
          <w:rFonts w:ascii="Times New Roman" w:eastAsia="Times New Roman" w:hAnsi="Times New Roman" w:cs="Times New Roman"/>
          <w:sz w:val="28"/>
          <w:szCs w:val="28"/>
          <w:lang w:val="kk-KZ" w:eastAsia="ru-RU"/>
        </w:rPr>
        <w:t>.</w:t>
      </w:r>
    </w:p>
    <w:p w14:paraId="6AA11EE2" w14:textId="6A0E49D3" w:rsidR="00226BA4" w:rsidRPr="003A59A2" w:rsidRDefault="00903186" w:rsidP="00AD5DB7">
      <w:pPr>
        <w:spacing w:after="0" w:line="232" w:lineRule="auto"/>
        <w:ind w:right="50"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8.3. </w:t>
      </w:r>
      <w:r w:rsidR="00AD5DB7" w:rsidRPr="00AD5DB7">
        <w:rPr>
          <w:rFonts w:ascii="Times New Roman" w:eastAsia="Times New Roman" w:hAnsi="Times New Roman" w:cs="Times New Roman"/>
          <w:sz w:val="28"/>
          <w:szCs w:val="28"/>
          <w:lang w:val="kk-KZ" w:eastAsia="ru-RU"/>
        </w:rPr>
        <w:t>Шарт бойынша өз міндеттеме</w:t>
      </w:r>
      <w:r w:rsidR="00AD5DB7">
        <w:rPr>
          <w:rFonts w:ascii="Times New Roman" w:eastAsia="Times New Roman" w:hAnsi="Times New Roman" w:cs="Times New Roman"/>
          <w:sz w:val="28"/>
          <w:szCs w:val="28"/>
          <w:lang w:val="kk-KZ" w:eastAsia="ru-RU"/>
        </w:rPr>
        <w:t>лерін орындау мүмкін болмайтын Тарап Ш</w:t>
      </w:r>
      <w:r w:rsidR="00AD5DB7" w:rsidRPr="00AD5DB7">
        <w:rPr>
          <w:rFonts w:ascii="Times New Roman" w:eastAsia="Times New Roman" w:hAnsi="Times New Roman" w:cs="Times New Roman"/>
          <w:sz w:val="28"/>
          <w:szCs w:val="28"/>
          <w:lang w:val="kk-KZ" w:eastAsia="ru-RU"/>
        </w:rPr>
        <w:t xml:space="preserve">арттың 8.1-тармағында көрсетілген мән-жайлардың басталғаны (тоқтатылғаны) туралы екінші Тарапты олардың себептерін көрсете отырып, олар басталған (тоқтатылған) кезден бастап 3 (үш) жұмыс күнінен кешіктірмей жазбаша хабардар етеді, сондай-ақ тиісті уәкілетті органның растайтын құжатын ұсынады. Жалпыға </w:t>
      </w:r>
      <w:r w:rsidR="00AD5DB7">
        <w:rPr>
          <w:rFonts w:ascii="Times New Roman" w:eastAsia="Times New Roman" w:hAnsi="Times New Roman" w:cs="Times New Roman"/>
          <w:sz w:val="28"/>
          <w:szCs w:val="28"/>
          <w:lang w:val="kk-KZ" w:eastAsia="ru-RU"/>
        </w:rPr>
        <w:t>мәлім</w:t>
      </w:r>
      <w:r w:rsidR="00AD5DB7" w:rsidRPr="00AD5DB7">
        <w:rPr>
          <w:rFonts w:ascii="Times New Roman" w:eastAsia="Times New Roman" w:hAnsi="Times New Roman" w:cs="Times New Roman"/>
          <w:sz w:val="28"/>
          <w:szCs w:val="28"/>
          <w:lang w:val="kk-KZ" w:eastAsia="ru-RU"/>
        </w:rPr>
        <w:t xml:space="preserve"> фактілер дәлелде</w:t>
      </w:r>
      <w:r w:rsidR="00AD5DB7">
        <w:rPr>
          <w:rFonts w:ascii="Times New Roman" w:eastAsia="Times New Roman" w:hAnsi="Times New Roman" w:cs="Times New Roman"/>
          <w:sz w:val="28"/>
          <w:szCs w:val="28"/>
          <w:lang w:val="kk-KZ" w:eastAsia="ru-RU"/>
        </w:rPr>
        <w:t>у</w:t>
      </w:r>
      <w:r w:rsidR="00AD5DB7" w:rsidRPr="00AD5DB7">
        <w:rPr>
          <w:rFonts w:ascii="Times New Roman" w:eastAsia="Times New Roman" w:hAnsi="Times New Roman" w:cs="Times New Roman"/>
          <w:sz w:val="28"/>
          <w:szCs w:val="28"/>
          <w:lang w:val="kk-KZ" w:eastAsia="ru-RU"/>
        </w:rPr>
        <w:t>ді қажет етпейді</w:t>
      </w:r>
      <w:r w:rsidR="00226BA4" w:rsidRPr="003A59A2">
        <w:rPr>
          <w:rFonts w:ascii="Times New Roman" w:eastAsia="Times New Roman" w:hAnsi="Times New Roman" w:cs="Times New Roman"/>
          <w:sz w:val="28"/>
          <w:szCs w:val="28"/>
          <w:lang w:val="kk-KZ" w:eastAsia="ru-RU"/>
        </w:rPr>
        <w:t>.</w:t>
      </w:r>
    </w:p>
    <w:p w14:paraId="71F24CDF" w14:textId="12A66965" w:rsidR="00903186" w:rsidRPr="003A59A2" w:rsidRDefault="00903186" w:rsidP="008C37D9">
      <w:pPr>
        <w:spacing w:after="0" w:line="232" w:lineRule="auto"/>
        <w:ind w:right="50"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8.4. </w:t>
      </w:r>
      <w:r w:rsidR="008C37D9" w:rsidRPr="008C37D9">
        <w:rPr>
          <w:rFonts w:ascii="Times New Roman" w:eastAsia="Times New Roman" w:hAnsi="Times New Roman" w:cs="Times New Roman"/>
          <w:sz w:val="28"/>
          <w:szCs w:val="28"/>
          <w:lang w:val="kk-KZ" w:eastAsia="ru-RU"/>
        </w:rPr>
        <w:t>Тараптардың Шарт бойынша міндеттемелерді орындауы Шарт</w:t>
      </w:r>
      <w:r w:rsidR="008C37D9">
        <w:rPr>
          <w:rFonts w:ascii="Times New Roman" w:eastAsia="Times New Roman" w:hAnsi="Times New Roman" w:cs="Times New Roman"/>
          <w:sz w:val="28"/>
          <w:szCs w:val="28"/>
          <w:lang w:val="kk-KZ" w:eastAsia="ru-RU"/>
        </w:rPr>
        <w:t xml:space="preserve">тың </w:t>
      </w:r>
      <w:r w:rsidR="008C37D9" w:rsidRPr="008C37D9">
        <w:rPr>
          <w:rFonts w:ascii="Times New Roman" w:eastAsia="Times New Roman" w:hAnsi="Times New Roman" w:cs="Times New Roman"/>
          <w:sz w:val="28"/>
          <w:szCs w:val="28"/>
          <w:lang w:val="kk-KZ" w:eastAsia="ru-RU"/>
        </w:rPr>
        <w:t>8.1-тарма</w:t>
      </w:r>
      <w:r w:rsidR="008C37D9">
        <w:rPr>
          <w:rFonts w:ascii="Times New Roman" w:eastAsia="Times New Roman" w:hAnsi="Times New Roman" w:cs="Times New Roman"/>
          <w:sz w:val="28"/>
          <w:szCs w:val="28"/>
          <w:lang w:val="kk-KZ" w:eastAsia="ru-RU"/>
        </w:rPr>
        <w:t xml:space="preserve">ғында </w:t>
      </w:r>
      <w:r w:rsidR="008C37D9" w:rsidRPr="008C37D9">
        <w:rPr>
          <w:rFonts w:ascii="Times New Roman" w:eastAsia="Times New Roman" w:hAnsi="Times New Roman" w:cs="Times New Roman"/>
          <w:sz w:val="28"/>
          <w:szCs w:val="28"/>
          <w:lang w:val="kk-KZ" w:eastAsia="ru-RU"/>
        </w:rPr>
        <w:t>көрсетілген еңсерілмейтін күш мән-жайларының қолда</w:t>
      </w:r>
      <w:r w:rsidR="008C37D9">
        <w:rPr>
          <w:rFonts w:ascii="Times New Roman" w:eastAsia="Times New Roman" w:hAnsi="Times New Roman" w:cs="Times New Roman"/>
          <w:sz w:val="28"/>
          <w:szCs w:val="28"/>
          <w:lang w:val="kk-KZ" w:eastAsia="ru-RU"/>
        </w:rPr>
        <w:t>нылу уақытына тоқтатыла тұрады</w:t>
      </w:r>
      <w:r w:rsidRPr="003A59A2">
        <w:rPr>
          <w:rFonts w:ascii="Times New Roman" w:eastAsia="Times New Roman" w:hAnsi="Times New Roman" w:cs="Times New Roman"/>
          <w:color w:val="000000"/>
          <w:sz w:val="28"/>
          <w:szCs w:val="28"/>
          <w:lang w:val="kk-KZ" w:eastAsia="ru-RU"/>
        </w:rPr>
        <w:t>.</w:t>
      </w:r>
    </w:p>
    <w:p w14:paraId="777BF408" w14:textId="03C589E4" w:rsidR="00903186" w:rsidRPr="003A59A2"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lastRenderedPageBreak/>
        <w:t xml:space="preserve">8.5. </w:t>
      </w:r>
      <w:r w:rsidR="008C37D9">
        <w:rPr>
          <w:rFonts w:ascii="Times New Roman" w:eastAsia="Times New Roman" w:hAnsi="Times New Roman" w:cs="Times New Roman"/>
          <w:sz w:val="28"/>
          <w:szCs w:val="28"/>
          <w:lang w:val="kk-KZ" w:eastAsia="ru-RU"/>
        </w:rPr>
        <w:t xml:space="preserve">Шарттың </w:t>
      </w:r>
      <w:r w:rsidR="008C37D9" w:rsidRPr="008C37D9">
        <w:rPr>
          <w:rFonts w:ascii="Times New Roman" w:eastAsia="Times New Roman" w:hAnsi="Times New Roman" w:cs="Times New Roman"/>
          <w:sz w:val="28"/>
          <w:szCs w:val="28"/>
          <w:lang w:val="kk-KZ" w:eastAsia="ru-RU"/>
        </w:rPr>
        <w:t>8.1-тарма</w:t>
      </w:r>
      <w:r w:rsidR="008C37D9">
        <w:rPr>
          <w:rFonts w:ascii="Times New Roman" w:eastAsia="Times New Roman" w:hAnsi="Times New Roman" w:cs="Times New Roman"/>
          <w:sz w:val="28"/>
          <w:szCs w:val="28"/>
          <w:lang w:val="kk-KZ" w:eastAsia="ru-RU"/>
        </w:rPr>
        <w:t xml:space="preserve">ғында </w:t>
      </w:r>
      <w:r w:rsidR="008C37D9" w:rsidRPr="008C37D9">
        <w:rPr>
          <w:rFonts w:ascii="Times New Roman" w:eastAsia="Times New Roman" w:hAnsi="Times New Roman" w:cs="Times New Roman"/>
          <w:sz w:val="28"/>
          <w:szCs w:val="28"/>
          <w:lang w:val="kk-KZ" w:eastAsia="ru-RU"/>
        </w:rPr>
        <w:t>көрсетілген еңсерілмейтін күш мән-жайларының қолданылуы тоқтатылғаннан кейін</w:t>
      </w:r>
      <w:r w:rsidR="008C37D9">
        <w:rPr>
          <w:rFonts w:ascii="Times New Roman" w:eastAsia="Times New Roman" w:hAnsi="Times New Roman" w:cs="Times New Roman"/>
          <w:sz w:val="28"/>
          <w:szCs w:val="28"/>
          <w:lang w:val="kk-KZ" w:eastAsia="ru-RU"/>
        </w:rPr>
        <w:t xml:space="preserve">, </w:t>
      </w:r>
      <w:r w:rsidR="008C37D9" w:rsidRPr="008C37D9">
        <w:rPr>
          <w:rFonts w:ascii="Times New Roman" w:eastAsia="Times New Roman" w:hAnsi="Times New Roman" w:cs="Times New Roman"/>
          <w:sz w:val="28"/>
          <w:szCs w:val="28"/>
          <w:lang w:val="kk-KZ" w:eastAsia="ru-RU"/>
        </w:rPr>
        <w:t>Тараптар Шарт бойынша өз міндеттемелерін орындауды жалғастыруға міндетті</w:t>
      </w:r>
      <w:r w:rsidRPr="003A59A2">
        <w:rPr>
          <w:rFonts w:ascii="Times New Roman" w:eastAsia="Times New Roman" w:hAnsi="Times New Roman" w:cs="Times New Roman"/>
          <w:sz w:val="28"/>
          <w:szCs w:val="28"/>
          <w:lang w:val="kk-KZ" w:eastAsia="ru-RU"/>
        </w:rPr>
        <w:t>.</w:t>
      </w:r>
    </w:p>
    <w:p w14:paraId="694DBBD5" w14:textId="77777777" w:rsidR="00903186" w:rsidRPr="003A59A2" w:rsidRDefault="00903186" w:rsidP="00903186">
      <w:pPr>
        <w:spacing w:after="0" w:line="240" w:lineRule="auto"/>
        <w:ind w:firstLine="709"/>
        <w:jc w:val="center"/>
        <w:rPr>
          <w:rFonts w:ascii="Times New Roman" w:eastAsia="Times New Roman" w:hAnsi="Times New Roman" w:cs="Times New Roman"/>
          <w:b/>
          <w:caps/>
          <w:sz w:val="24"/>
          <w:szCs w:val="24"/>
          <w:lang w:val="kk-KZ" w:eastAsia="ru-RU"/>
        </w:rPr>
      </w:pPr>
    </w:p>
    <w:p w14:paraId="662BCDFE" w14:textId="10C64F63" w:rsidR="00903186" w:rsidRPr="008C37D9" w:rsidRDefault="00903186" w:rsidP="00902981">
      <w:pPr>
        <w:spacing w:after="0" w:line="240" w:lineRule="auto"/>
        <w:jc w:val="center"/>
        <w:rPr>
          <w:rFonts w:ascii="Times New Roman" w:eastAsia="Times New Roman" w:hAnsi="Times New Roman" w:cs="Times New Roman"/>
          <w:b/>
          <w:bCs/>
          <w:color w:val="000000"/>
          <w:sz w:val="28"/>
          <w:szCs w:val="28"/>
          <w:lang w:val="kk-KZ" w:eastAsia="ru-RU"/>
        </w:rPr>
      </w:pPr>
      <w:r w:rsidRPr="003A59A2">
        <w:rPr>
          <w:rFonts w:ascii="Times New Roman" w:eastAsia="Times New Roman" w:hAnsi="Times New Roman" w:cs="Times New Roman"/>
          <w:b/>
          <w:caps/>
          <w:sz w:val="28"/>
          <w:szCs w:val="28"/>
          <w:lang w:val="kk-KZ" w:eastAsia="ru-RU"/>
        </w:rPr>
        <w:t>9</w:t>
      </w:r>
      <w:r w:rsidR="008C37D9">
        <w:rPr>
          <w:rFonts w:ascii="Times New Roman" w:eastAsia="Times New Roman" w:hAnsi="Times New Roman" w:cs="Times New Roman"/>
          <w:b/>
          <w:caps/>
          <w:sz w:val="28"/>
          <w:szCs w:val="28"/>
          <w:lang w:val="kk-KZ" w:eastAsia="ru-RU"/>
        </w:rPr>
        <w:t>-</w:t>
      </w:r>
      <w:r w:rsidR="008C37D9">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caps/>
          <w:sz w:val="28"/>
          <w:szCs w:val="28"/>
          <w:lang w:val="kk-KZ" w:eastAsia="ru-RU"/>
        </w:rPr>
        <w:t xml:space="preserve">. </w:t>
      </w:r>
      <w:r w:rsidR="008C37D9" w:rsidRPr="008C37D9">
        <w:rPr>
          <w:rFonts w:ascii="Times New Roman" w:eastAsia="Times New Roman" w:hAnsi="Times New Roman" w:cs="Times New Roman"/>
          <w:b/>
          <w:bCs/>
          <w:color w:val="000000"/>
          <w:sz w:val="28"/>
          <w:szCs w:val="28"/>
          <w:lang w:val="kk-KZ" w:eastAsia="ru-RU"/>
        </w:rPr>
        <w:t>ДАУЛАРДЫ ШЕШУ ТӘРТІБІ</w:t>
      </w:r>
    </w:p>
    <w:p w14:paraId="398A6D87" w14:textId="77777777" w:rsidR="00903186" w:rsidRPr="003A59A2" w:rsidRDefault="00903186" w:rsidP="00903186">
      <w:pPr>
        <w:spacing w:after="0" w:line="240" w:lineRule="auto"/>
        <w:ind w:firstLine="567"/>
        <w:rPr>
          <w:rFonts w:ascii="Times New Roman" w:eastAsia="Times New Roman" w:hAnsi="Times New Roman" w:cs="Times New Roman"/>
          <w:b/>
          <w:sz w:val="24"/>
          <w:szCs w:val="24"/>
          <w:lang w:val="kk-KZ" w:eastAsia="ru-RU"/>
        </w:rPr>
      </w:pPr>
    </w:p>
    <w:p w14:paraId="0E98AF3C" w14:textId="49684695" w:rsidR="00903186" w:rsidRPr="003A59A2"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9.1. </w:t>
      </w:r>
      <w:r w:rsidR="008C37D9" w:rsidRPr="008C37D9">
        <w:rPr>
          <w:rFonts w:ascii="Times New Roman" w:eastAsia="Times New Roman" w:hAnsi="Times New Roman" w:cs="Times New Roman"/>
          <w:sz w:val="28"/>
          <w:szCs w:val="28"/>
          <w:lang w:val="kk-KZ" w:eastAsia="ru-RU"/>
        </w:rPr>
        <w:t>Шарт талаптарын орындау барысында келіспеушіліктер мен даулар туындаған жағдайда, Тараптар оларды сот тәртібінен тыс реттеу үшін барлық қажетті шараларды қабылдауға міндеттенеді</w:t>
      </w:r>
      <w:r w:rsidRPr="003A59A2">
        <w:rPr>
          <w:rFonts w:ascii="Times New Roman" w:eastAsia="Times New Roman" w:hAnsi="Times New Roman" w:cs="Times New Roman"/>
          <w:sz w:val="28"/>
          <w:szCs w:val="28"/>
          <w:lang w:val="kk-KZ" w:eastAsia="ru-RU"/>
        </w:rPr>
        <w:t>.</w:t>
      </w:r>
    </w:p>
    <w:p w14:paraId="12874673" w14:textId="42DFDD92" w:rsidR="00903186" w:rsidRPr="003A59A2"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9.2. </w:t>
      </w:r>
      <w:r w:rsidR="008C37D9" w:rsidRPr="008C37D9">
        <w:rPr>
          <w:rFonts w:ascii="Times New Roman" w:eastAsia="Times New Roman" w:hAnsi="Times New Roman" w:cs="Times New Roman"/>
          <w:sz w:val="28"/>
          <w:szCs w:val="28"/>
          <w:lang w:val="kk-KZ" w:eastAsia="ru-RU"/>
        </w:rPr>
        <w:t>Өзара келісімге қол жеткізілмеген кезде барлық реттелмеген дауларды Қазақстан Республикасының соттары Қазақстан Республикасының заңнамасына сәйкес қарайды</w:t>
      </w:r>
      <w:r w:rsidRPr="003A59A2">
        <w:rPr>
          <w:rFonts w:ascii="Times New Roman" w:eastAsia="Times New Roman" w:hAnsi="Times New Roman" w:cs="Times New Roman"/>
          <w:sz w:val="28"/>
          <w:szCs w:val="28"/>
          <w:lang w:val="kk-KZ" w:eastAsia="ru-RU"/>
        </w:rPr>
        <w:t>.</w:t>
      </w:r>
    </w:p>
    <w:p w14:paraId="6AA65F59" w14:textId="77777777" w:rsidR="00903186" w:rsidRPr="003A59A2" w:rsidRDefault="00903186" w:rsidP="00903186">
      <w:pPr>
        <w:spacing w:after="0" w:line="240" w:lineRule="auto"/>
        <w:ind w:firstLine="709"/>
        <w:jc w:val="both"/>
        <w:rPr>
          <w:rFonts w:ascii="Times New Roman" w:eastAsia="Times New Roman" w:hAnsi="Times New Roman" w:cs="Times New Roman"/>
          <w:b/>
          <w:caps/>
          <w:sz w:val="24"/>
          <w:szCs w:val="24"/>
          <w:lang w:val="kk-KZ" w:eastAsia="ru-RU"/>
        </w:rPr>
      </w:pPr>
    </w:p>
    <w:p w14:paraId="0BA4D4AB" w14:textId="0EC8827A" w:rsidR="00903186" w:rsidRPr="003A59A2" w:rsidRDefault="00903186" w:rsidP="00902981">
      <w:pPr>
        <w:spacing w:after="0" w:line="240" w:lineRule="auto"/>
        <w:jc w:val="center"/>
        <w:rPr>
          <w:rFonts w:ascii="Times New Roman" w:eastAsia="Times New Roman" w:hAnsi="Times New Roman" w:cs="Times New Roman"/>
          <w:b/>
          <w:caps/>
          <w:sz w:val="28"/>
          <w:szCs w:val="28"/>
          <w:lang w:val="kk-KZ" w:eastAsia="ru-RU"/>
        </w:rPr>
      </w:pPr>
      <w:r w:rsidRPr="003A59A2">
        <w:rPr>
          <w:rFonts w:ascii="Times New Roman" w:eastAsia="Times New Roman" w:hAnsi="Times New Roman" w:cs="Times New Roman"/>
          <w:b/>
          <w:caps/>
          <w:sz w:val="28"/>
          <w:szCs w:val="28"/>
          <w:lang w:val="kk-KZ" w:eastAsia="ru-RU"/>
        </w:rPr>
        <w:t>10</w:t>
      </w:r>
      <w:r w:rsidR="008C37D9">
        <w:rPr>
          <w:rFonts w:ascii="Times New Roman" w:eastAsia="Times New Roman" w:hAnsi="Times New Roman" w:cs="Times New Roman"/>
          <w:b/>
          <w:caps/>
          <w:sz w:val="28"/>
          <w:szCs w:val="28"/>
          <w:lang w:val="kk-KZ" w:eastAsia="ru-RU"/>
        </w:rPr>
        <w:t>-</w:t>
      </w:r>
      <w:r w:rsidR="008C37D9">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caps/>
          <w:sz w:val="28"/>
          <w:szCs w:val="28"/>
          <w:lang w:val="kk-KZ" w:eastAsia="ru-RU"/>
        </w:rPr>
        <w:t xml:space="preserve">. </w:t>
      </w:r>
      <w:r w:rsidR="008C37D9">
        <w:rPr>
          <w:rFonts w:ascii="Times New Roman" w:eastAsia="Times New Roman" w:hAnsi="Times New Roman" w:cs="Times New Roman"/>
          <w:b/>
          <w:caps/>
          <w:sz w:val="28"/>
          <w:szCs w:val="28"/>
          <w:lang w:val="kk-KZ" w:eastAsia="ru-RU"/>
        </w:rPr>
        <w:t>БАСҚА ДА ТАЛАПТАР</w:t>
      </w:r>
    </w:p>
    <w:p w14:paraId="4D7F56D9" w14:textId="77777777" w:rsidR="00903186" w:rsidRPr="003A59A2" w:rsidRDefault="00903186" w:rsidP="00903186">
      <w:pPr>
        <w:spacing w:after="0" w:line="240" w:lineRule="auto"/>
        <w:ind w:firstLine="709"/>
        <w:jc w:val="center"/>
        <w:rPr>
          <w:rFonts w:ascii="Times New Roman" w:eastAsia="Times New Roman" w:hAnsi="Times New Roman" w:cs="Times New Roman"/>
          <w:b/>
          <w:caps/>
          <w:sz w:val="24"/>
          <w:szCs w:val="24"/>
          <w:lang w:val="kk-KZ" w:eastAsia="ru-RU"/>
        </w:rPr>
      </w:pPr>
    </w:p>
    <w:p w14:paraId="29339B8D" w14:textId="2BDC2ABA" w:rsidR="00903186" w:rsidRPr="003A59A2"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10.1. </w:t>
      </w:r>
      <w:r w:rsidR="008C37D9" w:rsidRPr="008C37D9">
        <w:rPr>
          <w:rFonts w:ascii="Times New Roman" w:eastAsia="Times New Roman" w:hAnsi="Times New Roman" w:cs="Times New Roman"/>
          <w:sz w:val="28"/>
          <w:szCs w:val="28"/>
          <w:lang w:val="kk-KZ" w:eastAsia="ru-RU"/>
        </w:rPr>
        <w:t>Тараптар қайта ұйымдастырылған кезде барлық құқықтар мен міндеттер Тараптардың құқықтық мирасқорларына өтеді</w:t>
      </w:r>
      <w:r w:rsidRPr="003A59A2">
        <w:rPr>
          <w:rFonts w:ascii="Times New Roman" w:eastAsia="Times New Roman" w:hAnsi="Times New Roman" w:cs="Times New Roman"/>
          <w:sz w:val="28"/>
          <w:szCs w:val="28"/>
          <w:lang w:val="kk-KZ" w:eastAsia="ru-RU"/>
        </w:rPr>
        <w:t>.</w:t>
      </w:r>
    </w:p>
    <w:p w14:paraId="3BE32619" w14:textId="0267C617" w:rsidR="00591E16" w:rsidRPr="003A59A2"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10.2. </w:t>
      </w:r>
      <w:r w:rsidR="008C37D9" w:rsidRPr="008C37D9">
        <w:rPr>
          <w:rFonts w:ascii="Times New Roman" w:eastAsia="Times New Roman" w:hAnsi="Times New Roman" w:cs="Times New Roman"/>
          <w:sz w:val="28"/>
          <w:szCs w:val="28"/>
          <w:lang w:val="kk-KZ" w:eastAsia="ru-RU"/>
        </w:rPr>
        <w:t>Шарт 2026 жылғы 19 шілдеден бастап күшіне енеді және Тараптар өз міндеттемелерін толық орындағанға дейін қолданылады</w:t>
      </w:r>
      <w:r w:rsidR="00591E16" w:rsidRPr="003A59A2">
        <w:rPr>
          <w:rFonts w:ascii="Times New Roman" w:eastAsia="Times New Roman" w:hAnsi="Times New Roman" w:cs="Times New Roman"/>
          <w:sz w:val="28"/>
          <w:szCs w:val="28"/>
          <w:lang w:val="kk-KZ" w:eastAsia="ru-RU"/>
        </w:rPr>
        <w:t>.</w:t>
      </w:r>
    </w:p>
    <w:p w14:paraId="14395790" w14:textId="3F16B766" w:rsidR="00903186" w:rsidRPr="003A59A2" w:rsidRDefault="00591E1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 xml:space="preserve">10.3. </w:t>
      </w:r>
      <w:r w:rsidR="008C37D9" w:rsidRPr="008C37D9">
        <w:rPr>
          <w:rFonts w:ascii="Times New Roman" w:eastAsia="Times New Roman" w:hAnsi="Times New Roman" w:cs="Times New Roman"/>
          <w:sz w:val="28"/>
          <w:szCs w:val="28"/>
          <w:lang w:val="kk-KZ" w:eastAsia="ru-RU"/>
        </w:rPr>
        <w:t>Шарт алты түпнұсқа данада жасалды: үшеуі қазақ және үшеуі орыс тілдерінде, оның төрт данасы (екеуі қазақ және</w:t>
      </w:r>
      <w:r w:rsidR="008C37D9">
        <w:rPr>
          <w:rFonts w:ascii="Times New Roman" w:eastAsia="Times New Roman" w:hAnsi="Times New Roman" w:cs="Times New Roman"/>
          <w:sz w:val="28"/>
          <w:szCs w:val="28"/>
          <w:lang w:val="kk-KZ" w:eastAsia="ru-RU"/>
        </w:rPr>
        <w:t xml:space="preserve"> екеуі орыс тілдерінде) Ұлттық Б</w:t>
      </w:r>
      <w:r w:rsidR="008C37D9" w:rsidRPr="008C37D9">
        <w:rPr>
          <w:rFonts w:ascii="Times New Roman" w:eastAsia="Times New Roman" w:hAnsi="Times New Roman" w:cs="Times New Roman"/>
          <w:sz w:val="28"/>
          <w:szCs w:val="28"/>
          <w:lang w:val="kk-KZ" w:eastAsia="ru-RU"/>
        </w:rPr>
        <w:t>анкте қалады және екі данасы (біреуі қаза</w:t>
      </w:r>
      <w:r w:rsidR="008C37D9">
        <w:rPr>
          <w:rFonts w:ascii="Times New Roman" w:eastAsia="Times New Roman" w:hAnsi="Times New Roman" w:cs="Times New Roman"/>
          <w:sz w:val="28"/>
          <w:szCs w:val="28"/>
          <w:lang w:val="kk-KZ" w:eastAsia="ru-RU"/>
        </w:rPr>
        <w:t>қ және біреуі орыс тілдерінде) Қ</w:t>
      </w:r>
      <w:r w:rsidR="008C37D9" w:rsidRPr="008C37D9">
        <w:rPr>
          <w:rFonts w:ascii="Times New Roman" w:eastAsia="Times New Roman" w:hAnsi="Times New Roman" w:cs="Times New Roman"/>
          <w:sz w:val="28"/>
          <w:szCs w:val="28"/>
          <w:lang w:val="kk-KZ" w:eastAsia="ru-RU"/>
        </w:rPr>
        <w:t>атысушыға беріледі</w:t>
      </w:r>
      <w:r w:rsidR="00903186" w:rsidRPr="003A59A2">
        <w:rPr>
          <w:rFonts w:ascii="Times New Roman" w:eastAsia="Times New Roman" w:hAnsi="Times New Roman" w:cs="Times New Roman"/>
          <w:sz w:val="28"/>
          <w:szCs w:val="28"/>
          <w:lang w:val="kk-KZ" w:eastAsia="ru-RU"/>
        </w:rPr>
        <w:t xml:space="preserve">. </w:t>
      </w:r>
      <w:r w:rsidR="008C37D9" w:rsidRPr="008C37D9">
        <w:rPr>
          <w:rFonts w:ascii="Times New Roman" w:eastAsia="Times New Roman" w:hAnsi="Times New Roman" w:cs="Times New Roman"/>
          <w:sz w:val="28"/>
          <w:szCs w:val="28"/>
          <w:lang w:val="kk-KZ" w:eastAsia="ru-RU"/>
        </w:rPr>
        <w:t>Әрбір дананың заңды күші бірдей</w:t>
      </w:r>
      <w:r w:rsidR="008C37D9">
        <w:rPr>
          <w:rFonts w:ascii="Times New Roman" w:eastAsia="Times New Roman" w:hAnsi="Times New Roman" w:cs="Times New Roman"/>
          <w:sz w:val="28"/>
          <w:szCs w:val="28"/>
          <w:lang w:val="kk-KZ" w:eastAsia="ru-RU"/>
        </w:rPr>
        <w:t>.</w:t>
      </w:r>
    </w:p>
    <w:p w14:paraId="76E0F7EA" w14:textId="150AA001" w:rsidR="00903186" w:rsidRPr="008C37D9" w:rsidRDefault="00903186" w:rsidP="008C37D9">
      <w:pPr>
        <w:spacing w:after="0" w:line="240" w:lineRule="auto"/>
        <w:ind w:firstLine="709"/>
        <w:jc w:val="both"/>
        <w:rPr>
          <w:rFonts w:ascii="Times New Roman" w:eastAsia="Times New Roman" w:hAnsi="Times New Roman" w:cs="Times New Roman"/>
          <w:sz w:val="28"/>
          <w:szCs w:val="28"/>
          <w:lang w:val="kk-KZ" w:eastAsia="ru-RU"/>
        </w:rPr>
      </w:pPr>
      <w:r w:rsidRPr="003A59A2">
        <w:rPr>
          <w:rFonts w:ascii="Times New Roman" w:eastAsia="Times New Roman" w:hAnsi="Times New Roman" w:cs="Times New Roman"/>
          <w:sz w:val="28"/>
          <w:szCs w:val="28"/>
          <w:lang w:val="kk-KZ" w:eastAsia="ru-RU"/>
        </w:rPr>
        <w:t>10.</w:t>
      </w:r>
      <w:r w:rsidR="00591E16" w:rsidRPr="003A59A2">
        <w:rPr>
          <w:rFonts w:ascii="Times New Roman" w:eastAsia="Times New Roman" w:hAnsi="Times New Roman" w:cs="Times New Roman"/>
          <w:sz w:val="28"/>
          <w:szCs w:val="28"/>
          <w:lang w:val="kk-KZ" w:eastAsia="ru-RU"/>
        </w:rPr>
        <w:t>4</w:t>
      </w:r>
      <w:r w:rsidRPr="003A59A2">
        <w:rPr>
          <w:rFonts w:ascii="Times New Roman" w:eastAsia="Times New Roman" w:hAnsi="Times New Roman" w:cs="Times New Roman"/>
          <w:sz w:val="28"/>
          <w:szCs w:val="28"/>
          <w:lang w:val="kk-KZ" w:eastAsia="ru-RU"/>
        </w:rPr>
        <w:t xml:space="preserve">. </w:t>
      </w:r>
      <w:r w:rsidR="008C37D9" w:rsidRPr="008C37D9">
        <w:rPr>
          <w:rFonts w:ascii="Times New Roman" w:eastAsia="Times New Roman" w:hAnsi="Times New Roman" w:cs="Times New Roman"/>
          <w:sz w:val="28"/>
          <w:szCs w:val="28"/>
          <w:lang w:val="kk-KZ" w:eastAsia="ru-RU"/>
        </w:rPr>
        <w:t>Шартта реттелмеген мәселелер Қазақстан Республикасының заңнамасында белгіленген тәртіппен шешіледі</w:t>
      </w:r>
      <w:r w:rsidRPr="003A59A2">
        <w:rPr>
          <w:rFonts w:ascii="Times New Roman" w:eastAsia="Times New Roman" w:hAnsi="Times New Roman" w:cs="Times New Roman"/>
          <w:sz w:val="28"/>
          <w:szCs w:val="28"/>
          <w:lang w:val="kk-KZ" w:eastAsia="ru-RU"/>
        </w:rPr>
        <w:t xml:space="preserve">. </w:t>
      </w:r>
    </w:p>
    <w:p w14:paraId="2F93CC96" w14:textId="77777777" w:rsidR="00903186" w:rsidRPr="003A59A2" w:rsidRDefault="00903186" w:rsidP="00903186">
      <w:pPr>
        <w:spacing w:after="0" w:line="240" w:lineRule="auto"/>
        <w:ind w:firstLine="709"/>
        <w:rPr>
          <w:rFonts w:ascii="Times New Roman" w:eastAsia="Times New Roman" w:hAnsi="Times New Roman" w:cs="Times New Roman"/>
          <w:sz w:val="24"/>
          <w:szCs w:val="24"/>
          <w:lang w:val="kk-KZ" w:eastAsia="ru-RU"/>
        </w:rPr>
      </w:pPr>
    </w:p>
    <w:p w14:paraId="541C64A4" w14:textId="26611A78" w:rsidR="00903186" w:rsidRPr="003A59A2" w:rsidRDefault="00903186" w:rsidP="00902981">
      <w:pPr>
        <w:spacing w:after="0" w:line="240" w:lineRule="auto"/>
        <w:ind w:right="-199"/>
        <w:jc w:val="center"/>
        <w:rPr>
          <w:rFonts w:ascii="Times New Roman" w:eastAsia="Times New Roman" w:hAnsi="Times New Roman" w:cs="Times New Roman"/>
          <w:b/>
          <w:sz w:val="28"/>
          <w:szCs w:val="28"/>
          <w:lang w:val="kk-KZ" w:eastAsia="ru-RU"/>
        </w:rPr>
      </w:pPr>
      <w:r w:rsidRPr="003A59A2">
        <w:rPr>
          <w:rFonts w:ascii="Times New Roman" w:eastAsia="Times New Roman" w:hAnsi="Times New Roman" w:cs="Times New Roman"/>
          <w:b/>
          <w:sz w:val="28"/>
          <w:szCs w:val="28"/>
          <w:lang w:val="kk-KZ" w:eastAsia="ru-RU"/>
        </w:rPr>
        <w:t>11</w:t>
      </w:r>
      <w:r w:rsidR="008C37D9">
        <w:rPr>
          <w:rFonts w:ascii="Times New Roman" w:eastAsia="Times New Roman" w:hAnsi="Times New Roman" w:cs="Times New Roman"/>
          <w:b/>
          <w:bCs/>
          <w:color w:val="000000"/>
          <w:sz w:val="28"/>
          <w:szCs w:val="28"/>
          <w:lang w:val="kk-KZ" w:eastAsia="ru-RU"/>
        </w:rPr>
        <w:t>-БӨЛІМ</w:t>
      </w:r>
      <w:r w:rsidRPr="003A59A2">
        <w:rPr>
          <w:rFonts w:ascii="Times New Roman" w:eastAsia="Times New Roman" w:hAnsi="Times New Roman" w:cs="Times New Roman"/>
          <w:b/>
          <w:sz w:val="28"/>
          <w:szCs w:val="28"/>
          <w:lang w:val="kk-KZ" w:eastAsia="ru-RU"/>
        </w:rPr>
        <w:t xml:space="preserve">. </w:t>
      </w:r>
      <w:r w:rsidR="008C37D9" w:rsidRPr="008C37D9">
        <w:rPr>
          <w:rFonts w:ascii="Times New Roman" w:eastAsia="Times New Roman" w:hAnsi="Times New Roman" w:cs="Times New Roman"/>
          <w:b/>
          <w:bCs/>
          <w:color w:val="000000"/>
          <w:sz w:val="28"/>
          <w:szCs w:val="28"/>
          <w:lang w:val="kk-KZ" w:eastAsia="ru-RU"/>
        </w:rPr>
        <w:t>ТАРАПТАРДЫҢ ОРНАЛАСҚАН ЖЕРЛЕРІ ЖӘНЕ ДЕРЕКТЕМЕЛЕРІ</w:t>
      </w:r>
    </w:p>
    <w:p w14:paraId="604DD2B9" w14:textId="77777777" w:rsidR="00903186" w:rsidRPr="003A59A2" w:rsidRDefault="00903186" w:rsidP="00903186">
      <w:pPr>
        <w:spacing w:after="0" w:line="240" w:lineRule="auto"/>
        <w:ind w:right="-199" w:firstLine="540"/>
        <w:jc w:val="center"/>
        <w:rPr>
          <w:rFonts w:ascii="Times New Roman" w:eastAsia="Times New Roman" w:hAnsi="Times New Roman" w:cs="Times New Roman"/>
          <w:b/>
          <w:sz w:val="24"/>
          <w:szCs w:val="24"/>
          <w:lang w:val="kk-KZ" w:eastAsia="ru-RU"/>
        </w:rPr>
      </w:pPr>
    </w:p>
    <w:tbl>
      <w:tblPr>
        <w:tblW w:w="9497" w:type="dxa"/>
        <w:tblLook w:val="01E0" w:firstRow="1" w:lastRow="1" w:firstColumn="1" w:lastColumn="1" w:noHBand="0" w:noVBand="0"/>
      </w:tblPr>
      <w:tblGrid>
        <w:gridCol w:w="5245"/>
        <w:gridCol w:w="4252"/>
      </w:tblGrid>
      <w:tr w:rsidR="00903186" w:rsidRPr="00BE225F" w14:paraId="6ABB9AFF" w14:textId="77777777" w:rsidTr="00903186">
        <w:trPr>
          <w:trHeight w:val="3383"/>
        </w:trPr>
        <w:tc>
          <w:tcPr>
            <w:tcW w:w="5245" w:type="dxa"/>
          </w:tcPr>
          <w:p w14:paraId="2499F9AC" w14:textId="15ACC700" w:rsidR="00903186" w:rsidRPr="003A59A2" w:rsidRDefault="008C37D9"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sidRPr="008C37D9">
              <w:rPr>
                <w:rFonts w:ascii="Times New Roman" w:eastAsia="Times New Roman" w:hAnsi="Times New Roman" w:cs="Times New Roman"/>
                <w:b/>
                <w:sz w:val="28"/>
                <w:szCs w:val="28"/>
                <w:lang w:val="kk-KZ"/>
              </w:rPr>
              <w:t>Ұлттық Банк</w:t>
            </w:r>
          </w:p>
          <w:p w14:paraId="420BF5A1"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5FDAF987" w14:textId="1F35D4D2" w:rsidR="00903186" w:rsidRPr="003A59A2" w:rsidRDefault="006F5606" w:rsidP="00903186">
            <w:pPr>
              <w:tabs>
                <w:tab w:val="left" w:pos="5580"/>
                <w:tab w:val="left" w:pos="5760"/>
              </w:tabs>
              <w:spacing w:after="0" w:line="232" w:lineRule="auto"/>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Z00A9G3</w:t>
            </w:r>
            <w:r w:rsidR="0097159A">
              <w:rPr>
                <w:rFonts w:ascii="Times New Roman" w:eastAsia="Times New Roman" w:hAnsi="Times New Roman" w:cs="Times New Roman"/>
                <w:sz w:val="28"/>
                <w:szCs w:val="28"/>
                <w:lang w:val="kk-KZ"/>
              </w:rPr>
              <w:t>, Астана қ.</w:t>
            </w:r>
            <w:r w:rsidR="00903186" w:rsidRPr="003A59A2">
              <w:rPr>
                <w:rFonts w:ascii="Times New Roman" w:eastAsia="Times New Roman" w:hAnsi="Times New Roman" w:cs="Times New Roman"/>
                <w:sz w:val="28"/>
                <w:szCs w:val="28"/>
                <w:lang w:val="kk-KZ"/>
              </w:rPr>
              <w:t>,</w:t>
            </w:r>
          </w:p>
          <w:p w14:paraId="6EA39A4A" w14:textId="34536B1C" w:rsidR="00903186" w:rsidRPr="003A59A2" w:rsidRDefault="00903186" w:rsidP="00903186">
            <w:pPr>
              <w:tabs>
                <w:tab w:val="left" w:pos="5580"/>
                <w:tab w:val="left" w:pos="5760"/>
              </w:tabs>
              <w:spacing w:after="0" w:line="232" w:lineRule="auto"/>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«Ес</w:t>
            </w:r>
            <w:r w:rsidR="0097159A">
              <w:rPr>
                <w:rFonts w:ascii="Times New Roman" w:eastAsia="Times New Roman" w:hAnsi="Times New Roman" w:cs="Times New Roman"/>
                <w:sz w:val="28"/>
                <w:szCs w:val="28"/>
                <w:lang w:val="kk-KZ"/>
              </w:rPr>
              <w:t>іл</w:t>
            </w:r>
            <w:r w:rsidRPr="003A59A2">
              <w:rPr>
                <w:rFonts w:ascii="Times New Roman" w:eastAsia="Times New Roman" w:hAnsi="Times New Roman" w:cs="Times New Roman"/>
                <w:sz w:val="28"/>
                <w:szCs w:val="28"/>
                <w:lang w:val="kk-KZ"/>
              </w:rPr>
              <w:t>»</w:t>
            </w:r>
            <w:r w:rsidR="0097159A">
              <w:rPr>
                <w:rFonts w:ascii="Times New Roman" w:eastAsia="Times New Roman" w:hAnsi="Times New Roman" w:cs="Times New Roman"/>
                <w:sz w:val="28"/>
                <w:szCs w:val="28"/>
                <w:lang w:val="kk-KZ"/>
              </w:rPr>
              <w:t xml:space="preserve"> ауданы</w:t>
            </w:r>
            <w:r w:rsidRPr="003A59A2">
              <w:rPr>
                <w:rFonts w:ascii="Times New Roman" w:eastAsia="Times New Roman" w:hAnsi="Times New Roman" w:cs="Times New Roman"/>
                <w:sz w:val="28"/>
                <w:szCs w:val="28"/>
                <w:lang w:val="kk-KZ"/>
              </w:rPr>
              <w:t xml:space="preserve">, </w:t>
            </w:r>
          </w:p>
          <w:p w14:paraId="1562F874" w14:textId="757B9E12" w:rsidR="00903186" w:rsidRPr="003A59A2" w:rsidRDefault="00903186" w:rsidP="00903186">
            <w:pPr>
              <w:tabs>
                <w:tab w:val="left" w:pos="5580"/>
                <w:tab w:val="left" w:pos="5760"/>
              </w:tabs>
              <w:spacing w:after="0" w:line="232" w:lineRule="auto"/>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Мәңгілік Ел</w:t>
            </w:r>
            <w:r w:rsidR="0097159A">
              <w:rPr>
                <w:rFonts w:ascii="Times New Roman" w:eastAsia="Times New Roman" w:hAnsi="Times New Roman" w:cs="Times New Roman"/>
                <w:sz w:val="28"/>
                <w:szCs w:val="28"/>
                <w:lang w:val="kk-KZ"/>
              </w:rPr>
              <w:t xml:space="preserve"> даңғылы</w:t>
            </w:r>
            <w:r w:rsidRPr="003A59A2">
              <w:rPr>
                <w:rFonts w:ascii="Times New Roman" w:eastAsia="Times New Roman" w:hAnsi="Times New Roman" w:cs="Times New Roman"/>
                <w:sz w:val="28"/>
                <w:szCs w:val="28"/>
                <w:lang w:val="kk-KZ"/>
              </w:rPr>
              <w:t xml:space="preserve">, </w:t>
            </w:r>
            <w:r w:rsidR="000555C7" w:rsidRPr="003A59A2">
              <w:rPr>
                <w:rFonts w:ascii="Times New Roman" w:eastAsia="Times New Roman" w:hAnsi="Times New Roman" w:cs="Times New Roman"/>
                <w:sz w:val="28"/>
                <w:szCs w:val="28"/>
                <w:lang w:val="kk-KZ"/>
              </w:rPr>
              <w:t>64</w:t>
            </w:r>
            <w:r w:rsidR="0097159A">
              <w:rPr>
                <w:rFonts w:ascii="Times New Roman" w:eastAsia="Times New Roman" w:hAnsi="Times New Roman" w:cs="Times New Roman"/>
                <w:sz w:val="28"/>
                <w:szCs w:val="28"/>
                <w:lang w:val="kk-KZ"/>
              </w:rPr>
              <w:t>-ғимарат</w:t>
            </w:r>
          </w:p>
          <w:p w14:paraId="10E23F74" w14:textId="1A7DC636"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Б</w:t>
            </w:r>
            <w:r w:rsidR="0097159A">
              <w:rPr>
                <w:rFonts w:ascii="Times New Roman" w:eastAsia="Times New Roman" w:hAnsi="Times New Roman" w:cs="Times New Roman"/>
                <w:sz w:val="28"/>
                <w:szCs w:val="28"/>
                <w:lang w:val="kk-KZ"/>
              </w:rPr>
              <w:t>С</w:t>
            </w:r>
            <w:r w:rsidRPr="003A59A2">
              <w:rPr>
                <w:rFonts w:ascii="Times New Roman" w:eastAsia="Times New Roman" w:hAnsi="Times New Roman" w:cs="Times New Roman"/>
                <w:sz w:val="28"/>
                <w:szCs w:val="28"/>
                <w:lang w:val="kk-KZ"/>
              </w:rPr>
              <w:t xml:space="preserve">Н 941240001151 </w:t>
            </w:r>
          </w:p>
          <w:p w14:paraId="52A8F94A" w14:textId="2035EEB0" w:rsidR="00903186" w:rsidRPr="003A59A2" w:rsidRDefault="0097159A" w:rsidP="00903186">
            <w:pPr>
              <w:tabs>
                <w:tab w:val="left" w:pos="5580"/>
                <w:tab w:val="left" w:pos="5760"/>
              </w:tabs>
              <w:spacing w:after="0" w:line="232"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БС</w:t>
            </w:r>
            <w:r w:rsidR="00903186" w:rsidRPr="003A59A2">
              <w:rPr>
                <w:rFonts w:ascii="Times New Roman" w:eastAsia="Times New Roman" w:hAnsi="Times New Roman" w:cs="Times New Roman"/>
                <w:sz w:val="28"/>
                <w:szCs w:val="28"/>
                <w:lang w:val="kk-KZ"/>
              </w:rPr>
              <w:t>К NBRKKZKX</w:t>
            </w:r>
          </w:p>
          <w:p w14:paraId="377075E8"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70681FF1" w14:textId="14DD8DC1" w:rsidR="00903186" w:rsidRPr="003A59A2" w:rsidRDefault="008C37D9"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Ұлттық Банктің атынан</w:t>
            </w:r>
          </w:p>
          <w:p w14:paraId="659E5882"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06B66C17"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sidRPr="003A59A2">
              <w:rPr>
                <w:rFonts w:ascii="Times New Roman" w:eastAsia="Times New Roman" w:hAnsi="Times New Roman" w:cs="Times New Roman"/>
                <w:sz w:val="28"/>
                <w:szCs w:val="28"/>
                <w:lang w:val="kk-KZ"/>
              </w:rPr>
              <w:t xml:space="preserve">_______________ </w:t>
            </w:r>
            <w:r w:rsidR="001C3341" w:rsidRPr="003A59A2">
              <w:rPr>
                <w:rFonts w:ascii="Times New Roman" w:eastAsia="Times New Roman" w:hAnsi="Times New Roman" w:cs="Times New Roman"/>
                <w:b/>
                <w:sz w:val="28"/>
                <w:szCs w:val="28"/>
                <w:lang w:val="kk-KZ"/>
              </w:rPr>
              <w:t>Е</w:t>
            </w:r>
            <w:r w:rsidRPr="003A59A2">
              <w:rPr>
                <w:rFonts w:ascii="Times New Roman" w:eastAsia="Times New Roman" w:hAnsi="Times New Roman" w:cs="Times New Roman"/>
                <w:b/>
                <w:sz w:val="28"/>
                <w:szCs w:val="28"/>
                <w:lang w:val="kk-KZ"/>
              </w:rPr>
              <w:t xml:space="preserve">. </w:t>
            </w:r>
            <w:r w:rsidR="001C3341" w:rsidRPr="003A59A2">
              <w:rPr>
                <w:rFonts w:ascii="Times New Roman" w:eastAsia="Times New Roman" w:hAnsi="Times New Roman" w:cs="Times New Roman"/>
                <w:b/>
                <w:sz w:val="28"/>
                <w:szCs w:val="28"/>
                <w:lang w:val="kk-KZ"/>
              </w:rPr>
              <w:t>Жамаубаев</w:t>
            </w:r>
          </w:p>
          <w:p w14:paraId="1F5D614F"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5C6ADAF4" w14:textId="7AF3C726" w:rsidR="00903186" w:rsidRPr="003A59A2" w:rsidRDefault="0097159A" w:rsidP="00903186">
            <w:pPr>
              <w:tabs>
                <w:tab w:val="left" w:pos="5580"/>
                <w:tab w:val="left" w:pos="5760"/>
              </w:tabs>
              <w:spacing w:after="0" w:line="232" w:lineRule="auto"/>
              <w:jc w:val="both"/>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 xml:space="preserve">2026 </w:t>
            </w:r>
            <w:r>
              <w:rPr>
                <w:rFonts w:ascii="Times New Roman" w:eastAsia="Times New Roman" w:hAnsi="Times New Roman" w:cs="Times New Roman"/>
                <w:sz w:val="28"/>
                <w:szCs w:val="28"/>
                <w:lang w:val="kk-KZ"/>
              </w:rPr>
              <w:t xml:space="preserve">жылғы </w:t>
            </w:r>
            <w:r w:rsidR="00903186" w:rsidRPr="003A59A2">
              <w:rPr>
                <w:rFonts w:ascii="Times New Roman" w:eastAsia="Times New Roman" w:hAnsi="Times New Roman" w:cs="Times New Roman"/>
                <w:sz w:val="28"/>
                <w:szCs w:val="28"/>
                <w:lang w:val="kk-KZ"/>
              </w:rPr>
              <w:t>«___» ___________</w:t>
            </w:r>
          </w:p>
          <w:p w14:paraId="0A5EB8E2" w14:textId="5548B55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sidRPr="003A59A2">
              <w:rPr>
                <w:rFonts w:ascii="Times New Roman" w:eastAsia="Times New Roman" w:hAnsi="Times New Roman" w:cs="Times New Roman"/>
                <w:sz w:val="28"/>
                <w:szCs w:val="28"/>
                <w:lang w:val="kk-KZ"/>
              </w:rPr>
              <w:t xml:space="preserve">           </w:t>
            </w:r>
            <w:r w:rsidR="0097159A" w:rsidRPr="0097159A">
              <w:rPr>
                <w:rFonts w:ascii="Times New Roman" w:eastAsia="Times New Roman" w:hAnsi="Times New Roman" w:cs="Times New Roman"/>
                <w:sz w:val="28"/>
                <w:szCs w:val="28"/>
                <w:lang w:val="kk-KZ"/>
              </w:rPr>
              <w:t>қол қойылған күні</w:t>
            </w:r>
          </w:p>
        </w:tc>
        <w:tc>
          <w:tcPr>
            <w:tcW w:w="4252" w:type="dxa"/>
          </w:tcPr>
          <w:p w14:paraId="6EE75B57" w14:textId="4822BADD" w:rsidR="00903186" w:rsidRPr="003A59A2" w:rsidRDefault="008C37D9"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Қатысушы</w:t>
            </w:r>
          </w:p>
          <w:p w14:paraId="3CA7FD03"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13A21EDB" w14:textId="77777777" w:rsidR="003B7FE2" w:rsidRPr="003A59A2" w:rsidRDefault="003B7FE2"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4D8664F7" w14:textId="77777777" w:rsidR="000555C7" w:rsidRPr="003A59A2" w:rsidRDefault="000555C7"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37DC346B" w14:textId="77777777" w:rsidR="000555C7" w:rsidRPr="003A59A2" w:rsidRDefault="000555C7"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15D3BACD" w14:textId="77777777" w:rsidR="000555C7" w:rsidRPr="003A59A2" w:rsidRDefault="000555C7"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76B1FA59" w14:textId="77777777" w:rsidR="000555C7" w:rsidRPr="003A59A2" w:rsidRDefault="000555C7"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24DE2B29" w14:textId="77777777" w:rsidR="000555C7" w:rsidRPr="003A59A2" w:rsidRDefault="000555C7"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7A2A7D10" w14:textId="19DB8704" w:rsidR="00903186" w:rsidRPr="003A59A2" w:rsidRDefault="008C37D9"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Қатысушының атынан</w:t>
            </w:r>
          </w:p>
          <w:p w14:paraId="4B0CBF5B"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4315D94E"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sidRPr="003A59A2">
              <w:rPr>
                <w:rFonts w:ascii="Times New Roman" w:eastAsia="Times New Roman" w:hAnsi="Times New Roman" w:cs="Times New Roman"/>
                <w:sz w:val="28"/>
                <w:szCs w:val="28"/>
                <w:lang w:val="kk-KZ"/>
              </w:rPr>
              <w:t>__________</w:t>
            </w:r>
            <w:r w:rsidR="00190BC2" w:rsidRPr="003A59A2">
              <w:rPr>
                <w:rFonts w:ascii="Times New Roman" w:eastAsia="Times New Roman" w:hAnsi="Times New Roman" w:cs="Times New Roman"/>
                <w:sz w:val="28"/>
                <w:szCs w:val="28"/>
                <w:lang w:val="kk-KZ"/>
              </w:rPr>
              <w:t xml:space="preserve"> </w:t>
            </w:r>
          </w:p>
          <w:p w14:paraId="383E579C" w14:textId="77777777"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p>
          <w:p w14:paraId="4AB3C015" w14:textId="5D145366" w:rsidR="00903186" w:rsidRPr="003A59A2" w:rsidRDefault="0097159A" w:rsidP="00903186">
            <w:pPr>
              <w:tabs>
                <w:tab w:val="left" w:pos="5580"/>
                <w:tab w:val="left" w:pos="5760"/>
              </w:tabs>
              <w:spacing w:after="0" w:line="232" w:lineRule="auto"/>
              <w:jc w:val="both"/>
              <w:rPr>
                <w:rFonts w:ascii="Times New Roman" w:eastAsia="Times New Roman" w:hAnsi="Times New Roman" w:cs="Times New Roman"/>
                <w:sz w:val="28"/>
                <w:szCs w:val="28"/>
                <w:lang w:val="kk-KZ"/>
              </w:rPr>
            </w:pPr>
            <w:r w:rsidRPr="003A59A2">
              <w:rPr>
                <w:rFonts w:ascii="Times New Roman" w:eastAsia="Times New Roman" w:hAnsi="Times New Roman" w:cs="Times New Roman"/>
                <w:sz w:val="28"/>
                <w:szCs w:val="28"/>
                <w:lang w:val="kk-KZ"/>
              </w:rPr>
              <w:t xml:space="preserve">2026 </w:t>
            </w:r>
            <w:r>
              <w:rPr>
                <w:rFonts w:ascii="Times New Roman" w:eastAsia="Times New Roman" w:hAnsi="Times New Roman" w:cs="Times New Roman"/>
                <w:sz w:val="28"/>
                <w:szCs w:val="28"/>
                <w:lang w:val="kk-KZ"/>
              </w:rPr>
              <w:t>жылғы</w:t>
            </w:r>
            <w:r w:rsidRPr="003A59A2">
              <w:rPr>
                <w:rFonts w:ascii="Times New Roman" w:eastAsia="Times New Roman" w:hAnsi="Times New Roman" w:cs="Times New Roman"/>
                <w:sz w:val="28"/>
                <w:szCs w:val="28"/>
                <w:lang w:val="kk-KZ"/>
              </w:rPr>
              <w:t xml:space="preserve"> </w:t>
            </w:r>
            <w:r w:rsidR="00903186" w:rsidRPr="003A59A2">
              <w:rPr>
                <w:rFonts w:ascii="Times New Roman" w:eastAsia="Times New Roman" w:hAnsi="Times New Roman" w:cs="Times New Roman"/>
                <w:sz w:val="28"/>
                <w:szCs w:val="28"/>
                <w:lang w:val="kk-KZ"/>
              </w:rPr>
              <w:t>«___» ___________</w:t>
            </w:r>
          </w:p>
          <w:p w14:paraId="6CDCB93F" w14:textId="7F4A978F" w:rsidR="00903186" w:rsidRPr="003A59A2" w:rsidRDefault="00903186" w:rsidP="00903186">
            <w:pPr>
              <w:tabs>
                <w:tab w:val="left" w:pos="5580"/>
                <w:tab w:val="left" w:pos="5760"/>
              </w:tabs>
              <w:spacing w:after="0" w:line="232" w:lineRule="auto"/>
              <w:jc w:val="both"/>
              <w:rPr>
                <w:rFonts w:ascii="Times New Roman" w:eastAsia="Times New Roman" w:hAnsi="Times New Roman" w:cs="Times New Roman"/>
                <w:b/>
                <w:sz w:val="28"/>
                <w:szCs w:val="28"/>
                <w:lang w:val="kk-KZ"/>
              </w:rPr>
            </w:pPr>
            <w:r w:rsidRPr="003A59A2">
              <w:rPr>
                <w:rFonts w:ascii="Times New Roman" w:eastAsia="Times New Roman" w:hAnsi="Times New Roman" w:cs="Times New Roman"/>
                <w:sz w:val="28"/>
                <w:szCs w:val="28"/>
                <w:lang w:val="kk-KZ"/>
              </w:rPr>
              <w:t xml:space="preserve">           </w:t>
            </w:r>
            <w:r w:rsidR="0097159A" w:rsidRPr="0097159A">
              <w:rPr>
                <w:rFonts w:ascii="Times New Roman" w:eastAsia="Times New Roman" w:hAnsi="Times New Roman" w:cs="Times New Roman"/>
                <w:sz w:val="28"/>
                <w:szCs w:val="28"/>
                <w:lang w:val="kk-KZ"/>
              </w:rPr>
              <w:t>қол қойылған күні</w:t>
            </w:r>
          </w:p>
        </w:tc>
      </w:tr>
    </w:tbl>
    <w:p w14:paraId="3A36253E" w14:textId="77777777" w:rsidR="00903186" w:rsidRPr="003A59A2" w:rsidRDefault="00903186" w:rsidP="00903186">
      <w:pPr>
        <w:spacing w:after="0" w:line="240" w:lineRule="auto"/>
        <w:ind w:firstLine="709"/>
        <w:rPr>
          <w:rFonts w:ascii="Times New Roman" w:eastAsia="Times New Roman" w:hAnsi="Times New Roman" w:cs="Times New Roman"/>
          <w:sz w:val="24"/>
          <w:szCs w:val="24"/>
          <w:lang w:val="kk-KZ" w:eastAsia="ru-RU"/>
        </w:rPr>
      </w:pPr>
    </w:p>
    <w:p w14:paraId="4A3F97FC" w14:textId="77777777" w:rsidR="001B2609" w:rsidRPr="003A59A2" w:rsidRDefault="001B2609" w:rsidP="001B2609">
      <w:pPr>
        <w:spacing w:after="0" w:line="240" w:lineRule="auto"/>
        <w:contextualSpacing/>
        <w:jc w:val="right"/>
        <w:rPr>
          <w:rFonts w:ascii="Times New Roman" w:hAnsi="Times New Roman" w:cs="Times New Roman"/>
          <w:sz w:val="28"/>
          <w:szCs w:val="28"/>
          <w:lang w:val="kk-KZ"/>
        </w:rPr>
      </w:pPr>
    </w:p>
    <w:sectPr w:rsidR="001B2609" w:rsidRPr="003A59A2" w:rsidSect="0025567D">
      <w:headerReference w:type="default" r:id="rId7"/>
      <w:pgSz w:w="11906" w:h="16838"/>
      <w:pgMar w:top="1134" w:right="850" w:bottom="1134" w:left="1701"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A3D5B" w14:textId="77777777" w:rsidR="00003207" w:rsidRDefault="00003207" w:rsidP="00071C11">
      <w:pPr>
        <w:spacing w:after="0" w:line="240" w:lineRule="auto"/>
      </w:pPr>
      <w:r>
        <w:separator/>
      </w:r>
    </w:p>
  </w:endnote>
  <w:endnote w:type="continuationSeparator" w:id="0">
    <w:p w14:paraId="14426B07" w14:textId="77777777" w:rsidR="00003207" w:rsidRDefault="00003207" w:rsidP="0007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A7570" w14:textId="77777777" w:rsidR="00003207" w:rsidRDefault="00003207" w:rsidP="00071C11">
      <w:pPr>
        <w:spacing w:after="0" w:line="240" w:lineRule="auto"/>
      </w:pPr>
      <w:r>
        <w:separator/>
      </w:r>
    </w:p>
  </w:footnote>
  <w:footnote w:type="continuationSeparator" w:id="0">
    <w:p w14:paraId="33A7264E" w14:textId="77777777" w:rsidR="00003207" w:rsidRDefault="00003207" w:rsidP="0007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632562"/>
      <w:docPartObj>
        <w:docPartGallery w:val="Page Numbers (Top of Page)"/>
        <w:docPartUnique/>
      </w:docPartObj>
    </w:sdtPr>
    <w:sdtEndPr/>
    <w:sdtContent>
      <w:p w14:paraId="119C3553" w14:textId="44130D6B" w:rsidR="008C37D9" w:rsidRDefault="008C37D9">
        <w:pPr>
          <w:pStyle w:val="a4"/>
          <w:jc w:val="center"/>
        </w:pPr>
        <w:r>
          <w:fldChar w:fldCharType="begin"/>
        </w:r>
        <w:r>
          <w:instrText>PAGE   \* MERGEFORMAT</w:instrText>
        </w:r>
        <w:r>
          <w:fldChar w:fldCharType="separate"/>
        </w:r>
        <w:r w:rsidR="000F5937">
          <w:rPr>
            <w:noProof/>
          </w:rPr>
          <w:t>7</w:t>
        </w:r>
        <w:r>
          <w:fldChar w:fldCharType="end"/>
        </w:r>
      </w:p>
    </w:sdtContent>
  </w:sdt>
  <w:p w14:paraId="30B67E8E" w14:textId="77777777" w:rsidR="008C37D9" w:rsidRDefault="008C37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86"/>
    <w:rsid w:val="00003207"/>
    <w:rsid w:val="00004576"/>
    <w:rsid w:val="000066DA"/>
    <w:rsid w:val="00012379"/>
    <w:rsid w:val="0002799E"/>
    <w:rsid w:val="00032DA2"/>
    <w:rsid w:val="00034B9D"/>
    <w:rsid w:val="000555C7"/>
    <w:rsid w:val="0005739E"/>
    <w:rsid w:val="00070F29"/>
    <w:rsid w:val="0007146B"/>
    <w:rsid w:val="00071C11"/>
    <w:rsid w:val="000D3082"/>
    <w:rsid w:val="000D5F71"/>
    <w:rsid w:val="000F5937"/>
    <w:rsid w:val="00110DD6"/>
    <w:rsid w:val="00122E2A"/>
    <w:rsid w:val="001530CD"/>
    <w:rsid w:val="0015672E"/>
    <w:rsid w:val="00163DC0"/>
    <w:rsid w:val="0016449C"/>
    <w:rsid w:val="001663E6"/>
    <w:rsid w:val="00167366"/>
    <w:rsid w:val="00167B25"/>
    <w:rsid w:val="00190BC2"/>
    <w:rsid w:val="001B2609"/>
    <w:rsid w:val="001C3341"/>
    <w:rsid w:val="001C4D61"/>
    <w:rsid w:val="001E4DF1"/>
    <w:rsid w:val="001F4C02"/>
    <w:rsid w:val="00202148"/>
    <w:rsid w:val="00203E51"/>
    <w:rsid w:val="00213452"/>
    <w:rsid w:val="00222407"/>
    <w:rsid w:val="00226BA4"/>
    <w:rsid w:val="00245284"/>
    <w:rsid w:val="002453FA"/>
    <w:rsid w:val="0025044C"/>
    <w:rsid w:val="0025315E"/>
    <w:rsid w:val="0025567D"/>
    <w:rsid w:val="002730EA"/>
    <w:rsid w:val="002750D0"/>
    <w:rsid w:val="00295D8D"/>
    <w:rsid w:val="002C261C"/>
    <w:rsid w:val="002C52A0"/>
    <w:rsid w:val="002D4515"/>
    <w:rsid w:val="002F69D9"/>
    <w:rsid w:val="002F7D61"/>
    <w:rsid w:val="00307F6E"/>
    <w:rsid w:val="00324027"/>
    <w:rsid w:val="00325F89"/>
    <w:rsid w:val="003343C2"/>
    <w:rsid w:val="003351CB"/>
    <w:rsid w:val="00345246"/>
    <w:rsid w:val="00346C69"/>
    <w:rsid w:val="003652A1"/>
    <w:rsid w:val="00373ADD"/>
    <w:rsid w:val="003744B8"/>
    <w:rsid w:val="003A2862"/>
    <w:rsid w:val="003A59A2"/>
    <w:rsid w:val="003B7FE2"/>
    <w:rsid w:val="003C48B7"/>
    <w:rsid w:val="003C6964"/>
    <w:rsid w:val="003D03EB"/>
    <w:rsid w:val="003E33E3"/>
    <w:rsid w:val="003F4BB8"/>
    <w:rsid w:val="00413C7B"/>
    <w:rsid w:val="00415020"/>
    <w:rsid w:val="00421925"/>
    <w:rsid w:val="00425BDE"/>
    <w:rsid w:val="00427513"/>
    <w:rsid w:val="00433165"/>
    <w:rsid w:val="00433257"/>
    <w:rsid w:val="00442318"/>
    <w:rsid w:val="00470FFC"/>
    <w:rsid w:val="00471B15"/>
    <w:rsid w:val="00484053"/>
    <w:rsid w:val="004861BD"/>
    <w:rsid w:val="0049413E"/>
    <w:rsid w:val="00494360"/>
    <w:rsid w:val="004A66B8"/>
    <w:rsid w:val="004B5257"/>
    <w:rsid w:val="004C5656"/>
    <w:rsid w:val="004D50A4"/>
    <w:rsid w:val="004F660B"/>
    <w:rsid w:val="004F678D"/>
    <w:rsid w:val="00506BB3"/>
    <w:rsid w:val="0053615E"/>
    <w:rsid w:val="0054131F"/>
    <w:rsid w:val="00543912"/>
    <w:rsid w:val="00571C29"/>
    <w:rsid w:val="0057350F"/>
    <w:rsid w:val="00576DF6"/>
    <w:rsid w:val="0058694A"/>
    <w:rsid w:val="00591E16"/>
    <w:rsid w:val="005B0D80"/>
    <w:rsid w:val="005D785C"/>
    <w:rsid w:val="005F3F46"/>
    <w:rsid w:val="0060330B"/>
    <w:rsid w:val="00603CE4"/>
    <w:rsid w:val="006200DB"/>
    <w:rsid w:val="00623D07"/>
    <w:rsid w:val="00641199"/>
    <w:rsid w:val="006664F1"/>
    <w:rsid w:val="00672789"/>
    <w:rsid w:val="00672F4E"/>
    <w:rsid w:val="006955FD"/>
    <w:rsid w:val="006A7BB1"/>
    <w:rsid w:val="006E6919"/>
    <w:rsid w:val="006E7190"/>
    <w:rsid w:val="006E7B9C"/>
    <w:rsid w:val="006F5606"/>
    <w:rsid w:val="00701C90"/>
    <w:rsid w:val="00705112"/>
    <w:rsid w:val="007154C0"/>
    <w:rsid w:val="00721F83"/>
    <w:rsid w:val="007246C4"/>
    <w:rsid w:val="007300E7"/>
    <w:rsid w:val="00735780"/>
    <w:rsid w:val="007502CD"/>
    <w:rsid w:val="0076302C"/>
    <w:rsid w:val="007A4813"/>
    <w:rsid w:val="007B0E25"/>
    <w:rsid w:val="007B766A"/>
    <w:rsid w:val="007E46A9"/>
    <w:rsid w:val="007F01C7"/>
    <w:rsid w:val="007F6044"/>
    <w:rsid w:val="007F6CC3"/>
    <w:rsid w:val="00801CF3"/>
    <w:rsid w:val="00807E0C"/>
    <w:rsid w:val="0083300D"/>
    <w:rsid w:val="00840608"/>
    <w:rsid w:val="00841428"/>
    <w:rsid w:val="00851230"/>
    <w:rsid w:val="00865516"/>
    <w:rsid w:val="008824A3"/>
    <w:rsid w:val="008943E1"/>
    <w:rsid w:val="008A23D7"/>
    <w:rsid w:val="008A3EA3"/>
    <w:rsid w:val="008B4426"/>
    <w:rsid w:val="008B4C51"/>
    <w:rsid w:val="008B5F08"/>
    <w:rsid w:val="008C37D9"/>
    <w:rsid w:val="008D0F60"/>
    <w:rsid w:val="008D7E67"/>
    <w:rsid w:val="008F768F"/>
    <w:rsid w:val="00902981"/>
    <w:rsid w:val="00903186"/>
    <w:rsid w:val="00931F7E"/>
    <w:rsid w:val="00944341"/>
    <w:rsid w:val="00955526"/>
    <w:rsid w:val="00955936"/>
    <w:rsid w:val="00957942"/>
    <w:rsid w:val="0096279A"/>
    <w:rsid w:val="00967344"/>
    <w:rsid w:val="0097159A"/>
    <w:rsid w:val="00973D96"/>
    <w:rsid w:val="009933C3"/>
    <w:rsid w:val="009A037E"/>
    <w:rsid w:val="009A3994"/>
    <w:rsid w:val="009B09A8"/>
    <w:rsid w:val="009F4BB9"/>
    <w:rsid w:val="00A1451E"/>
    <w:rsid w:val="00A16D5C"/>
    <w:rsid w:val="00A3283D"/>
    <w:rsid w:val="00A356B8"/>
    <w:rsid w:val="00A4683E"/>
    <w:rsid w:val="00A63166"/>
    <w:rsid w:val="00A70A8B"/>
    <w:rsid w:val="00A73DDB"/>
    <w:rsid w:val="00A775C6"/>
    <w:rsid w:val="00A86A8D"/>
    <w:rsid w:val="00A87F93"/>
    <w:rsid w:val="00A91449"/>
    <w:rsid w:val="00AA4702"/>
    <w:rsid w:val="00AD37E3"/>
    <w:rsid w:val="00AD418D"/>
    <w:rsid w:val="00AD5DB7"/>
    <w:rsid w:val="00AE3BF5"/>
    <w:rsid w:val="00AE3E30"/>
    <w:rsid w:val="00AF1EDB"/>
    <w:rsid w:val="00B03E17"/>
    <w:rsid w:val="00B10F45"/>
    <w:rsid w:val="00B12176"/>
    <w:rsid w:val="00B12C79"/>
    <w:rsid w:val="00B44A57"/>
    <w:rsid w:val="00B53A0C"/>
    <w:rsid w:val="00B55C66"/>
    <w:rsid w:val="00B57BB0"/>
    <w:rsid w:val="00B619A5"/>
    <w:rsid w:val="00B63B21"/>
    <w:rsid w:val="00B741DC"/>
    <w:rsid w:val="00B7657F"/>
    <w:rsid w:val="00B83921"/>
    <w:rsid w:val="00B83BF4"/>
    <w:rsid w:val="00B9019A"/>
    <w:rsid w:val="00BB1C7F"/>
    <w:rsid w:val="00BB5CA7"/>
    <w:rsid w:val="00BD5E10"/>
    <w:rsid w:val="00BE225F"/>
    <w:rsid w:val="00BF16AA"/>
    <w:rsid w:val="00BF387E"/>
    <w:rsid w:val="00BF63B1"/>
    <w:rsid w:val="00C12706"/>
    <w:rsid w:val="00C149B9"/>
    <w:rsid w:val="00C50BC2"/>
    <w:rsid w:val="00C544E9"/>
    <w:rsid w:val="00C651B2"/>
    <w:rsid w:val="00C8392E"/>
    <w:rsid w:val="00C9079F"/>
    <w:rsid w:val="00C90E35"/>
    <w:rsid w:val="00C93633"/>
    <w:rsid w:val="00CA1155"/>
    <w:rsid w:val="00CB1727"/>
    <w:rsid w:val="00CB4198"/>
    <w:rsid w:val="00CB44FF"/>
    <w:rsid w:val="00CB578F"/>
    <w:rsid w:val="00CB7C00"/>
    <w:rsid w:val="00CC1D6C"/>
    <w:rsid w:val="00CF4083"/>
    <w:rsid w:val="00D02849"/>
    <w:rsid w:val="00D104B5"/>
    <w:rsid w:val="00D26531"/>
    <w:rsid w:val="00D26D6E"/>
    <w:rsid w:val="00D326FD"/>
    <w:rsid w:val="00D345ED"/>
    <w:rsid w:val="00D41027"/>
    <w:rsid w:val="00D56A95"/>
    <w:rsid w:val="00D63748"/>
    <w:rsid w:val="00D650DF"/>
    <w:rsid w:val="00D745BF"/>
    <w:rsid w:val="00D811C7"/>
    <w:rsid w:val="00D82470"/>
    <w:rsid w:val="00D829CC"/>
    <w:rsid w:val="00D975CE"/>
    <w:rsid w:val="00DB10F2"/>
    <w:rsid w:val="00DB1B25"/>
    <w:rsid w:val="00DC26BE"/>
    <w:rsid w:val="00DC5787"/>
    <w:rsid w:val="00DF31E8"/>
    <w:rsid w:val="00DF4259"/>
    <w:rsid w:val="00E14F69"/>
    <w:rsid w:val="00E1540C"/>
    <w:rsid w:val="00E2059F"/>
    <w:rsid w:val="00E268DA"/>
    <w:rsid w:val="00E678C8"/>
    <w:rsid w:val="00E7177D"/>
    <w:rsid w:val="00E74790"/>
    <w:rsid w:val="00E84DB1"/>
    <w:rsid w:val="00E87945"/>
    <w:rsid w:val="00E9718E"/>
    <w:rsid w:val="00EA5D4B"/>
    <w:rsid w:val="00EB3DB2"/>
    <w:rsid w:val="00EE7340"/>
    <w:rsid w:val="00EF14CC"/>
    <w:rsid w:val="00EF303A"/>
    <w:rsid w:val="00EF73FD"/>
    <w:rsid w:val="00F05B6D"/>
    <w:rsid w:val="00F503A5"/>
    <w:rsid w:val="00F70072"/>
    <w:rsid w:val="00F74C46"/>
    <w:rsid w:val="00FC422C"/>
    <w:rsid w:val="00FE1B99"/>
    <w:rsid w:val="00FE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FD9DE"/>
  <w15:chartTrackingRefBased/>
  <w15:docId w15:val="{AE372901-0C6D-4C09-B4BF-006DEE19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186"/>
    <w:pPr>
      <w:ind w:left="720"/>
      <w:contextualSpacing/>
    </w:pPr>
  </w:style>
  <w:style w:type="paragraph" w:styleId="a4">
    <w:name w:val="header"/>
    <w:basedOn w:val="a"/>
    <w:link w:val="a5"/>
    <w:uiPriority w:val="99"/>
    <w:unhideWhenUsed/>
    <w:rsid w:val="00071C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1C11"/>
  </w:style>
  <w:style w:type="paragraph" w:styleId="a6">
    <w:name w:val="footer"/>
    <w:basedOn w:val="a"/>
    <w:link w:val="a7"/>
    <w:uiPriority w:val="99"/>
    <w:unhideWhenUsed/>
    <w:rsid w:val="00071C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1C11"/>
  </w:style>
  <w:style w:type="paragraph" w:styleId="a8">
    <w:name w:val="Balloon Text"/>
    <w:basedOn w:val="a"/>
    <w:link w:val="a9"/>
    <w:uiPriority w:val="99"/>
    <w:semiHidden/>
    <w:unhideWhenUsed/>
    <w:rsid w:val="002730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30EA"/>
    <w:rPr>
      <w:rFonts w:ascii="Segoe UI" w:hAnsi="Segoe UI" w:cs="Segoe UI"/>
      <w:sz w:val="18"/>
      <w:szCs w:val="18"/>
    </w:rPr>
  </w:style>
  <w:style w:type="character" w:styleId="aa">
    <w:name w:val="annotation reference"/>
    <w:basedOn w:val="a0"/>
    <w:uiPriority w:val="99"/>
    <w:semiHidden/>
    <w:unhideWhenUsed/>
    <w:rsid w:val="006E6919"/>
    <w:rPr>
      <w:sz w:val="16"/>
      <w:szCs w:val="16"/>
    </w:rPr>
  </w:style>
  <w:style w:type="paragraph" w:styleId="ab">
    <w:name w:val="annotation text"/>
    <w:basedOn w:val="a"/>
    <w:link w:val="ac"/>
    <w:uiPriority w:val="99"/>
    <w:semiHidden/>
    <w:unhideWhenUsed/>
    <w:rsid w:val="006E6919"/>
    <w:pPr>
      <w:spacing w:line="240" w:lineRule="auto"/>
    </w:pPr>
    <w:rPr>
      <w:sz w:val="20"/>
      <w:szCs w:val="20"/>
    </w:rPr>
  </w:style>
  <w:style w:type="character" w:customStyle="1" w:styleId="ac">
    <w:name w:val="Текст примечания Знак"/>
    <w:basedOn w:val="a0"/>
    <w:link w:val="ab"/>
    <w:uiPriority w:val="99"/>
    <w:semiHidden/>
    <w:rsid w:val="006E6919"/>
    <w:rPr>
      <w:sz w:val="20"/>
      <w:szCs w:val="20"/>
    </w:rPr>
  </w:style>
  <w:style w:type="paragraph" w:styleId="ad">
    <w:name w:val="annotation subject"/>
    <w:basedOn w:val="ab"/>
    <w:next w:val="ab"/>
    <w:link w:val="ae"/>
    <w:uiPriority w:val="99"/>
    <w:semiHidden/>
    <w:unhideWhenUsed/>
    <w:rsid w:val="006E6919"/>
    <w:rPr>
      <w:b/>
      <w:bCs/>
    </w:rPr>
  </w:style>
  <w:style w:type="character" w:customStyle="1" w:styleId="ae">
    <w:name w:val="Тема примечания Знак"/>
    <w:basedOn w:val="ac"/>
    <w:link w:val="ad"/>
    <w:uiPriority w:val="99"/>
    <w:semiHidden/>
    <w:rsid w:val="006E6919"/>
    <w:rPr>
      <w:b/>
      <w:bCs/>
      <w:sz w:val="20"/>
      <w:szCs w:val="20"/>
    </w:rPr>
  </w:style>
  <w:style w:type="table" w:styleId="af">
    <w:name w:val="Table Grid"/>
    <w:basedOn w:val="a1"/>
    <w:rsid w:val="003A5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E268DA"/>
    <w:rPr>
      <w:color w:val="000000"/>
    </w:rPr>
  </w:style>
  <w:style w:type="character" w:customStyle="1" w:styleId="ypks7kbdpwfgdykd3qb9">
    <w:name w:val="ypks7kbdpwfgdykd3qb9"/>
    <w:basedOn w:val="a0"/>
    <w:rsid w:val="007B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315">
      <w:bodyDiv w:val="1"/>
      <w:marLeft w:val="0"/>
      <w:marRight w:val="0"/>
      <w:marTop w:val="0"/>
      <w:marBottom w:val="0"/>
      <w:divBdr>
        <w:top w:val="none" w:sz="0" w:space="0" w:color="auto"/>
        <w:left w:val="none" w:sz="0" w:space="0" w:color="auto"/>
        <w:bottom w:val="none" w:sz="0" w:space="0" w:color="auto"/>
        <w:right w:val="none" w:sz="0" w:space="0" w:color="auto"/>
      </w:divBdr>
    </w:div>
    <w:div w:id="941573340">
      <w:bodyDiv w:val="1"/>
      <w:marLeft w:val="0"/>
      <w:marRight w:val="0"/>
      <w:marTop w:val="0"/>
      <w:marBottom w:val="0"/>
      <w:divBdr>
        <w:top w:val="none" w:sz="0" w:space="0" w:color="auto"/>
        <w:left w:val="none" w:sz="0" w:space="0" w:color="auto"/>
        <w:bottom w:val="none" w:sz="0" w:space="0" w:color="auto"/>
        <w:right w:val="none" w:sz="0" w:space="0" w:color="auto"/>
      </w:divBdr>
    </w:div>
    <w:div w:id="1855025497">
      <w:bodyDiv w:val="1"/>
      <w:marLeft w:val="0"/>
      <w:marRight w:val="0"/>
      <w:marTop w:val="0"/>
      <w:marBottom w:val="0"/>
      <w:divBdr>
        <w:top w:val="none" w:sz="0" w:space="0" w:color="auto"/>
        <w:left w:val="none" w:sz="0" w:space="0" w:color="auto"/>
        <w:bottom w:val="none" w:sz="0" w:space="0" w:color="auto"/>
        <w:right w:val="none" w:sz="0" w:space="0" w:color="auto"/>
      </w:divBdr>
    </w:div>
    <w:div w:id="21193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9442-125C-41EA-8D75-7F706A3C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Гульсана Джаксыбаева</dc:creator>
  <cp:keywords/>
  <dc:description/>
  <cp:lastModifiedBy>Гульсана Джаксыбаева</cp:lastModifiedBy>
  <cp:revision>2</cp:revision>
  <cp:lastPrinted>2026-06-09T13:08:00Z</cp:lastPrinted>
  <dcterms:created xsi:type="dcterms:W3CDTF">2026-06-25T07:54:00Z</dcterms:created>
  <dcterms:modified xsi:type="dcterms:W3CDTF">2026-06-25T07:54:00Z</dcterms:modified>
</cp:coreProperties>
</file>